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61:31:01:16.  Tires and wheels.</w:t>
      </w:r>
      <w:r>
        <w:rPr>
          <w:rFonts w:ascii="Times New Roman" w:hAnsi="Times New Roman"/>
          <w:sz w:val="24"/>
        </w:rPr>
        <w:t xml:space="preserve"> All buses shall meet the following tire and wheel requirements: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No tire mounted on the bus shall have a cut into the fabric, be worn so that the fabric is visible, or have knots or bulges in the sidewall or tread;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No tire on the wheels of the steering axle shall be worn to less than </w:t>
      </w:r>
      <w:smartTag w:uri="urn:schemas-microsoft-com:office:smarttags" w:element="time">
        <w:smartTagPr>
          <w:attr w:name="Minute" w:val="30"/>
          <w:attr w:name="Hour" w:val="15"/>
        </w:smartTagPr>
        <w:r>
          <w:rPr>
            <w:rFonts w:ascii="Times New Roman" w:hAnsi="Times New Roman"/>
            <w:sz w:val="24"/>
          </w:rPr>
          <w:t>three thirty</w:t>
        </w:r>
      </w:smartTag>
      <w:r>
        <w:rPr>
          <w:rFonts w:ascii="Times New Roman" w:hAnsi="Times New Roman"/>
          <w:sz w:val="24"/>
        </w:rPr>
        <w:t>-secondths of an inch of tread depth on any two adjacent tread grooves;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No tire mounted on wheels on the bus shall be worn to less than two thirty-secondths of an inch of tread depth on any two adjacent tread grooves; and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No wheel shall be bent, cracked, or damaged to the extent that it affects safe operation of the bus. Lug nuts shall not be loose, missing, or stripped.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32-19-12, 32-19-13, 32-21-3.1.</w:t>
      </w:r>
    </w:p>
    <w:p w:rsidR="005E009D" w:rsidRDefault="005E009D" w:rsidP="00067A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E009D" w:rsidSect="005E009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67A34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009D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7A3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144</Words>
  <Characters>821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2004-09-24T16:53:00Z</dcterms:created>
  <dcterms:modified xsi:type="dcterms:W3CDTF">2004-09-24T16:53:00Z</dcterms:modified>
</cp:coreProperties>
</file>