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1959" w:rsidRDefault="00D51959" w:rsidP="00D23E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w:t>
      </w:r>
      <w:smartTag w:uri="urn:schemas-microsoft-com:office:smarttags" w:element="time">
        <w:smartTagPr>
          <w:attr w:name="Minute" w:val="1"/>
          <w:attr w:name="Hour" w:val="13"/>
        </w:smartTagPr>
        <w:r>
          <w:rPr>
            <w:rFonts w:ascii="Times New Roman" w:hAnsi="Times New Roman"/>
            <w:b/>
            <w:sz w:val="24"/>
          </w:rPr>
          <w:t>01:01</w:t>
        </w:r>
      </w:smartTag>
      <w:r>
        <w:rPr>
          <w:rFonts w:ascii="Times New Roman" w:hAnsi="Times New Roman"/>
          <w:b/>
          <w:sz w:val="24"/>
        </w:rPr>
        <w:t>:27.  Taxpayer to retain confirmation number from ETF and ETP transactions for three years.</w:t>
      </w:r>
      <w:r>
        <w:rPr>
          <w:rFonts w:ascii="Times New Roman" w:hAnsi="Times New Roman"/>
          <w:sz w:val="24"/>
        </w:rPr>
        <w:t xml:space="preserve"> The confirmation number received by the taxpayer from the operator or internet filing in an ETF and ETP transaction must be retained by the taxpayer in the taxpayer's records for at least three years.</w:t>
      </w:r>
    </w:p>
    <w:p w:rsidR="00D51959" w:rsidRDefault="00D51959" w:rsidP="00D23E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51959" w:rsidRDefault="00D51959" w:rsidP="00D23E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4, effective </w:t>
      </w:r>
      <w:smartTag w:uri="urn:schemas-microsoft-com:office:smarttags" w:element="date">
        <w:smartTagPr>
          <w:attr w:name="Year" w:val="1990"/>
          <w:attr w:name="Day" w:val="18"/>
          <w:attr w:name="Month" w:val="7"/>
        </w:smartTagPr>
        <w:r>
          <w:rPr>
            <w:rFonts w:ascii="Times New Roman" w:hAnsi="Times New Roman"/>
            <w:sz w:val="24"/>
          </w:rPr>
          <w:t>July 18, 1990</w:t>
        </w:r>
      </w:smartTag>
      <w:r>
        <w:rPr>
          <w:rFonts w:ascii="Times New Roman" w:hAnsi="Times New Roman"/>
          <w:sz w:val="24"/>
        </w:rPr>
        <w:t xml:space="preserve">; 21 SDR 219, effective </w:t>
      </w:r>
      <w:smartTag w:uri="urn:schemas-microsoft-com:office:smarttags" w:element="date">
        <w:smartTagPr>
          <w:attr w:name="Year" w:val="1995"/>
          <w:attr w:name="Day" w:val="1"/>
          <w:attr w:name="Month" w:val="7"/>
        </w:smartTagPr>
        <w:r>
          <w:rPr>
            <w:rFonts w:ascii="Times New Roman" w:hAnsi="Times New Roman"/>
            <w:sz w:val="24"/>
          </w:rPr>
          <w:t>July 1, 1995</w:t>
        </w:r>
      </w:smartTag>
      <w:r>
        <w:rPr>
          <w:rFonts w:ascii="Times New Roman" w:hAnsi="Times New Roman"/>
          <w:sz w:val="24"/>
        </w:rPr>
        <w:t xml:space="preserve">; 29 SDR 177, effective </w:t>
      </w:r>
      <w:smartTag w:uri="urn:schemas-microsoft-com:office:smarttags" w:element="date">
        <w:smartTagPr>
          <w:attr w:name="Year" w:val="2003"/>
          <w:attr w:name="Day" w:val="2"/>
          <w:attr w:name="Month" w:val="7"/>
        </w:smartTagPr>
        <w:r>
          <w:rPr>
            <w:rFonts w:ascii="Times New Roman" w:hAnsi="Times New Roman"/>
            <w:sz w:val="24"/>
          </w:rPr>
          <w:t>July 2, 2003</w:t>
        </w:r>
      </w:smartTag>
      <w:r>
        <w:rPr>
          <w:rFonts w:ascii="Times New Roman" w:hAnsi="Times New Roman"/>
          <w:sz w:val="24"/>
        </w:rPr>
        <w:t>.</w:t>
      </w:r>
    </w:p>
    <w:p w:rsidR="00D51959" w:rsidRDefault="00D51959" w:rsidP="00D23E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10-45-47.1(2), 10-46-35.1(2), 10-46A-19(2), 10-46B-18(2).</w:t>
      </w:r>
    </w:p>
    <w:p w:rsidR="00D51959" w:rsidRDefault="00D51959" w:rsidP="00D23E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10-45-45, 10-59-32.</w:t>
      </w:r>
    </w:p>
    <w:p w:rsidR="00D51959" w:rsidRDefault="00D51959" w:rsidP="00D23E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D51959" w:rsidSect="00D51959">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1A6"/>
    <w:rsid w:val="001969D1"/>
    <w:rsid w:val="00213F8B"/>
    <w:rsid w:val="002331DF"/>
    <w:rsid w:val="002D6964"/>
    <w:rsid w:val="002F3206"/>
    <w:rsid w:val="0030764C"/>
    <w:rsid w:val="00311D28"/>
    <w:rsid w:val="003124E3"/>
    <w:rsid w:val="003361F8"/>
    <w:rsid w:val="003F3E33"/>
    <w:rsid w:val="004154D8"/>
    <w:rsid w:val="00457620"/>
    <w:rsid w:val="0047488A"/>
    <w:rsid w:val="005016CD"/>
    <w:rsid w:val="005118A3"/>
    <w:rsid w:val="00581223"/>
    <w:rsid w:val="005B7DA4"/>
    <w:rsid w:val="005E1E9A"/>
    <w:rsid w:val="005F3441"/>
    <w:rsid w:val="006136E5"/>
    <w:rsid w:val="00634D90"/>
    <w:rsid w:val="00667DF8"/>
    <w:rsid w:val="008B4366"/>
    <w:rsid w:val="008C1733"/>
    <w:rsid w:val="00912D30"/>
    <w:rsid w:val="00930C91"/>
    <w:rsid w:val="00A37C8E"/>
    <w:rsid w:val="00A9551B"/>
    <w:rsid w:val="00AA658A"/>
    <w:rsid w:val="00AC1B53"/>
    <w:rsid w:val="00B256C9"/>
    <w:rsid w:val="00B726C9"/>
    <w:rsid w:val="00BD2CC9"/>
    <w:rsid w:val="00BE37E3"/>
    <w:rsid w:val="00C30AFD"/>
    <w:rsid w:val="00C33982"/>
    <w:rsid w:val="00C6577A"/>
    <w:rsid w:val="00C863A1"/>
    <w:rsid w:val="00CB7B64"/>
    <w:rsid w:val="00CE3E6F"/>
    <w:rsid w:val="00D23E59"/>
    <w:rsid w:val="00D509F9"/>
    <w:rsid w:val="00D51959"/>
    <w:rsid w:val="00D82418"/>
    <w:rsid w:val="00D866F2"/>
    <w:rsid w:val="00DB63DF"/>
    <w:rsid w:val="00E22C28"/>
    <w:rsid w:val="00E52ADD"/>
    <w:rsid w:val="00E85A32"/>
    <w:rsid w:val="00EA4675"/>
    <w:rsid w:val="00EB72CE"/>
    <w:rsid w:val="00F04922"/>
    <w:rsid w:val="00F13199"/>
    <w:rsid w:val="00F27C01"/>
    <w:rsid w:val="00F46A0C"/>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3E59"/>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81</Words>
  <Characters>465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2004-10-07T17:16:00Z</dcterms:created>
  <dcterms:modified xsi:type="dcterms:W3CDTF">2004-10-07T17:16:00Z</dcterms:modified>
</cp:coreProperties>
</file>