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291" w:rsidRDefault="00C63291" w:rsidP="00D110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64:01:01:43.  Maintenance and access to taxpayer records.</w:t>
      </w:r>
      <w:r>
        <w:t xml:space="preserve"> A taxpayer sh</w:t>
      </w:r>
      <w:smartTag w:uri="urn:schemas-microsoft-com:office:smarttags" w:element="PersonName">
        <w:r>
          <w:t>all</w:t>
        </w:r>
      </w:smartTag>
      <w:r>
        <w:t xml:space="preserve"> maintain </w:t>
      </w:r>
      <w:smartTag w:uri="urn:schemas-microsoft-com:office:smarttags" w:element="PersonName">
        <w:r>
          <w:t>all</w:t>
        </w:r>
      </w:smartTag>
      <w:r>
        <w:t xml:space="preserve"> records necessary to make a determination of the correct tax liability. The records sh</w:t>
      </w:r>
      <w:smartTag w:uri="urn:schemas-microsoft-com:office:smarttags" w:element="PersonName">
        <w:r>
          <w:t>all</w:t>
        </w:r>
      </w:smartTag>
      <w:r>
        <w:t xml:space="preserve"> include: records and books of account for </w:t>
      </w:r>
      <w:smartTag w:uri="urn:schemas-microsoft-com:office:smarttags" w:element="PersonName">
        <w:r>
          <w:t>all</w:t>
        </w:r>
      </w:smartTag>
      <w:r>
        <w:t xml:space="preserve"> receipts and sales, invoices, bills of lading, copies of bills of sale, and other pertinent papers and documents.</w:t>
      </w:r>
    </w:p>
    <w:p w:rsidR="00C63291" w:rsidRDefault="00C63291" w:rsidP="00D110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63291" w:rsidRDefault="00C63291" w:rsidP="00D110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If a taxpayer retains records in both machine-sensible and hard-copy formats, the taxpayer sh</w:t>
      </w:r>
      <w:smartTag w:uri="urn:schemas-microsoft-com:office:smarttags" w:element="PersonName">
        <w:r>
          <w:t>all</w:t>
        </w:r>
      </w:smartTag>
      <w:r>
        <w:t xml:space="preserve"> make the records available to the department in machine-sensible format upon request by the department.</w:t>
      </w:r>
    </w:p>
    <w:p w:rsidR="00C63291" w:rsidRDefault="00C63291" w:rsidP="00D110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63291" w:rsidRDefault="00C63291" w:rsidP="00D110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t>July 1, 2002</w:t>
        </w:r>
      </w:smartTag>
      <w:r>
        <w:t xml:space="preserve">; 32 SDR 225, effective </w:t>
      </w:r>
      <w:smartTag w:uri="urn:schemas-microsoft-com:office:smarttags" w:element="date">
        <w:smartTagPr>
          <w:attr w:name="Year" w:val="2006"/>
          <w:attr w:name="Day" w:val="3"/>
          <w:attr w:name="Month" w:val="7"/>
        </w:smartTagPr>
        <w:r>
          <w:t>July 3, 2006</w:t>
        </w:r>
      </w:smartTag>
      <w:r>
        <w:t>.</w:t>
      </w:r>
    </w:p>
    <w:p w:rsidR="00C63291" w:rsidRDefault="00C63291" w:rsidP="00D110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10-45-47.1(4), 10-45D-13(4), 10-46-35.1(4), 10-46A-19(4), 10-46B-18(4), 10-46E-11(4), 10-47B-2, 10-52A-7(4).</w:t>
      </w:r>
    </w:p>
    <w:p w:rsidR="00C63291" w:rsidRDefault="00C63291" w:rsidP="00D110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10-45-45, 10-45D-12, 10-46-39, 10-46A-7, 10-46B-6, 10-47B-157, 10-46E-8, 10-52A-6.</w:t>
      </w:r>
    </w:p>
    <w:p w:rsidR="00C63291" w:rsidRDefault="00C63291" w:rsidP="00D110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63291" w:rsidSect="00C6329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3291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1037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1037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129</Words>
  <Characters>736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2006-06-23T16:24:00Z</dcterms:created>
  <dcterms:modified xsi:type="dcterms:W3CDTF">2006-06-23T16:24:00Z</dcterms:modified>
</cp:coreProperties>
</file>