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E13" w:rsidRDefault="001A0E13" w:rsidP="005F1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64:02:01:26.  Transferred to § 64: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02:02:03</w:t>
        </w:r>
      </w:smartTag>
      <w:r>
        <w:rPr>
          <w:rFonts w:ascii="Times New Roman" w:hAnsi="Times New Roman"/>
          <w:b/>
          <w:sz w:val="24"/>
        </w:rPr>
        <w:t>.</w:t>
      </w:r>
    </w:p>
    <w:p w:rsidR="001A0E13" w:rsidRDefault="001A0E13" w:rsidP="005F1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A0E13" w:rsidSect="001A0E1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A0E13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1DDB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DD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2004-10-07T21:52:00Z</dcterms:created>
  <dcterms:modified xsi:type="dcterms:W3CDTF">2004-10-07T21:52:00Z</dcterms:modified>
</cp:coreProperties>
</file>