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2A" w:rsidRDefault="00F42F2A" w:rsidP="00675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64:02:03:15.  Article published in official publication.</w:t>
      </w:r>
      <w:r>
        <w:rPr>
          <w:rFonts w:ascii="Times New Roman" w:hAnsi="Times New Roman"/>
          <w:sz w:val="24"/>
        </w:rPr>
        <w:t xml:space="preserve"> Repealed.</w:t>
      </w:r>
    </w:p>
    <w:p w:rsidR="00F42F2A" w:rsidRDefault="00F42F2A" w:rsidP="00675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42F2A" w:rsidRDefault="00F42F2A" w:rsidP="00675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35, effective </w:t>
      </w:r>
      <w:smartTag w:uri="urn:schemas-microsoft-com:office:smarttags" w:element="date">
        <w:smartTagPr>
          <w:attr w:name="Year" w:val="1977"/>
          <w:attr w:name="Day" w:val="22"/>
          <w:attr w:name="Month" w:val="12"/>
        </w:smartTagPr>
        <w:r>
          <w:rPr>
            <w:rFonts w:ascii="Times New Roman" w:hAnsi="Times New Roman"/>
            <w:sz w:val="24"/>
          </w:rPr>
          <w:t>December 22, 1977</w:t>
        </w:r>
      </w:smartTag>
      <w:r>
        <w:rPr>
          <w:rFonts w:ascii="Times New Roman" w:hAnsi="Times New Roman"/>
          <w:sz w:val="24"/>
        </w:rPr>
        <w:t xml:space="preserve">; 7 SDR 30, effective </w:t>
      </w:r>
      <w:smartTag w:uri="urn:schemas-microsoft-com:office:smarttags" w:element="date">
        <w:smartTagPr>
          <w:attr w:name="Year" w:val="1980"/>
          <w:attr w:name="Day" w:val="5"/>
          <w:attr w:name="Month" w:val="10"/>
        </w:smartTagPr>
        <w:r>
          <w:rPr>
            <w:rFonts w:ascii="Times New Roman" w:hAnsi="Times New Roman"/>
            <w:sz w:val="24"/>
          </w:rPr>
          <w:t>October 5, 1980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>.</w:t>
      </w:r>
    </w:p>
    <w:p w:rsidR="00F42F2A" w:rsidRDefault="00F42F2A" w:rsidP="00675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42F2A" w:rsidSect="00F42F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6755C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2F2A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C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2004-10-07T21:57:00Z</dcterms:created>
  <dcterms:modified xsi:type="dcterms:W3CDTF">2004-10-07T21:57:00Z</dcterms:modified>
</cp:coreProperties>
</file>