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AD" w:rsidRDefault="003F37AD" w:rsidP="00465E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64:03:01:11.  Steps in an urban land appraisal.</w:t>
      </w:r>
      <w:r>
        <w:rPr>
          <w:rFonts w:ascii="Times New Roman" w:hAnsi="Times New Roman"/>
          <w:sz w:val="24"/>
        </w:rPr>
        <w:t xml:space="preserve"> Repealed.</w:t>
      </w:r>
    </w:p>
    <w:p w:rsidR="003F37AD" w:rsidRDefault="003F37AD" w:rsidP="00465E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F37AD" w:rsidRDefault="003F37AD" w:rsidP="00465E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rFonts w:ascii="Times New Roman" w:hAnsi="Times New Roman"/>
            <w:sz w:val="24"/>
          </w:rPr>
          <w:t>August 7, 1977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3F37AD" w:rsidRDefault="003F37AD" w:rsidP="00465E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F37AD" w:rsidSect="003F37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7AD"/>
    <w:rsid w:val="003F3E33"/>
    <w:rsid w:val="004154D8"/>
    <w:rsid w:val="00457620"/>
    <w:rsid w:val="00465E02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0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2004-10-21T15:33:00Z</dcterms:created>
  <dcterms:modified xsi:type="dcterms:W3CDTF">2004-10-21T15:33:00Z</dcterms:modified>
</cp:coreProperties>
</file>