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64:03:01:28.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Transferred to </w:t>
      </w:r>
      <w:r>
        <w:rPr>
          <w:rFonts w:ascii="Times New Roman" w:hAnsi="Times New Roman"/>
          <w:b w:val="1"/>
          <w:sz w:val="24"/>
          <w:lang w:val="en-US" w:bidi="en-US" w:eastAsia="en-US"/>
        </w:rPr>
        <w:t>§</w:t>
      </w:r>
      <w:r>
        <w:rPr>
          <w:rFonts w:ascii="Times New Roman" w:hAnsi="Times New Roman"/>
          <w:b w:val="1"/>
          <w:sz w:val="24"/>
          <w:lang w:val="en-US" w:bidi="en-US" w:eastAsia="en-US"/>
        </w:rPr>
        <w:t> 64:04:04:05</w:t>
      </w:r>
      <w:r>
        <w:rPr>
          <w:rFonts w:ascii="Times New Roman" w:hAnsi="Times New Roman"/>
          <w:b w:val="1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2004-10-21T15:38:00Z</dcterms:created>
  <cp:lastModifiedBy>Rhonda Purkapile</cp:lastModifiedBy>
  <dcterms:modified xsi:type="dcterms:W3CDTF">2020-12-08T19:03:32Z</dcterms:modified>
  <cp:revision>3</cp:revision>
</cp:coreProperties>
</file>