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64:03:03:11.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Transferred to </w:t>
      </w:r>
      <w:r>
        <w:rPr>
          <w:rFonts w:ascii="Times New Roman" w:hAnsi="Times New Roman"/>
          <w:b w:val="1"/>
          <w:sz w:val="24"/>
          <w:lang w:val="en-US" w:bidi="en-US" w:eastAsia="en-US"/>
        </w:rPr>
        <w:t>§</w:t>
      </w:r>
      <w:r>
        <w:rPr>
          <w:rFonts w:ascii="Times New Roman" w:hAnsi="Times New Roman"/>
          <w:b w:val="1"/>
          <w:sz w:val="24"/>
          <w:lang w:val="en-US" w:bidi="en-US" w:eastAsia="en-US"/>
        </w:rPr>
        <w:t> 64:04:04:10</w:t>
      </w:r>
      <w:r>
        <w:rPr>
          <w:rFonts w:ascii="Times New Roman" w:hAnsi="Times New Roman"/>
          <w:b w:val="1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2004-10-21T15:48:00Z</dcterms:created>
  <cp:lastModifiedBy>Rhonda Purkapile</cp:lastModifiedBy>
  <dcterms:modified xsi:type="dcterms:W3CDTF">2020-12-08T19:13:59Z</dcterms:modified>
  <cp:revision>3</cp:revision>
</cp:coreProperties>
</file>