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6CA0" w:rsidRDefault="004B6CA0" w:rsidP="00F246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7"/>
        </w:smartTagPr>
        <w:r>
          <w:rPr>
            <w:b/>
            <w:sz w:val="24"/>
          </w:rPr>
          <w:t>05:01</w:t>
        </w:r>
      </w:smartTag>
      <w:r>
        <w:rPr>
          <w:b/>
          <w:sz w:val="24"/>
        </w:rPr>
        <w:t>:05.02.  Criteria for determining compliance -- Issuance of certificate.</w:t>
      </w:r>
      <w:r>
        <w:rPr>
          <w:sz w:val="24"/>
        </w:rPr>
        <w:t xml:space="preserve"> Repealed.</w:t>
      </w:r>
    </w:p>
    <w:p w:rsidR="004B6CA0" w:rsidRDefault="004B6CA0" w:rsidP="00F246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4B6CA0" w:rsidRDefault="004B6CA0" w:rsidP="00F246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17 SDR 4, effective </w:t>
      </w:r>
      <w:smartTag w:uri="urn:schemas-microsoft-com:office:smarttags" w:element="date">
        <w:smartTagPr>
          <w:attr w:name="Year" w:val="1990"/>
          <w:attr w:name="Day" w:val="18"/>
          <w:attr w:name="Month" w:val="7"/>
        </w:smartTagPr>
        <w:r>
          <w:rPr>
            <w:sz w:val="24"/>
          </w:rPr>
          <w:t>July 18, 1990</w:t>
        </w:r>
      </w:smartTag>
      <w:r>
        <w:rPr>
          <w:sz w:val="24"/>
        </w:rPr>
        <w:t xml:space="preserve">; repealed, 20 SDR 210, effective </w:t>
      </w:r>
      <w:smartTag w:uri="urn:schemas-microsoft-com:office:smarttags" w:element="date">
        <w:smartTagPr>
          <w:attr w:name="Year" w:val="1994"/>
          <w:attr w:name="Day" w:val="1"/>
          <w:attr w:name="Month" w:val="7"/>
        </w:smartTagPr>
        <w:r>
          <w:rPr>
            <w:sz w:val="24"/>
          </w:rPr>
          <w:t>July 1, 1994</w:t>
        </w:r>
      </w:smartTag>
      <w:r>
        <w:rPr>
          <w:sz w:val="24"/>
        </w:rPr>
        <w:t>.</w:t>
      </w:r>
    </w:p>
    <w:p w:rsidR="004B6CA0" w:rsidRDefault="004B6CA0" w:rsidP="00F246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4B6CA0" w:rsidSect="004B6CA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4B6CA0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4625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4625"/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27</Words>
  <Characters>157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2004-10-22T20:04:00Z</dcterms:created>
  <dcterms:modified xsi:type="dcterms:W3CDTF">2004-10-22T20:05:00Z</dcterms:modified>
</cp:coreProperties>
</file>