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B8" w:rsidRDefault="00CE12B8" w:rsidP="00F70E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1"/>
          <w:attr w:name="Hour" w:val="18"/>
        </w:smartTagPr>
        <w:r>
          <w:rPr>
            <w:rFonts w:ascii="Times New Roman" w:hAnsi="Times New Roman"/>
            <w:b/>
            <w:sz w:val="24"/>
          </w:rPr>
          <w:t>06:01</w:t>
        </w:r>
      </w:smartTag>
      <w:r>
        <w:rPr>
          <w:rFonts w:ascii="Times New Roman" w:hAnsi="Times New Roman"/>
          <w:b/>
          <w:sz w:val="24"/>
        </w:rPr>
        <w:t>:15.  Exemption certificates.</w:t>
      </w:r>
      <w:r>
        <w:rPr>
          <w:rFonts w:ascii="Times New Roman" w:hAnsi="Times New Roman"/>
          <w:sz w:val="24"/>
        </w:rPr>
        <w:t xml:space="preserve"> Religious education institutions, nonprofit charitable hospitals, and relief agencies must furnish exemption certificates when making exempt purchases.</w:t>
      </w:r>
    </w:p>
    <w:p w:rsidR="00CE12B8" w:rsidRDefault="00CE12B8" w:rsidP="00F70E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E12B8" w:rsidRDefault="00CE12B8" w:rsidP="00F70E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9 SDR 28, effective September 5, 1982; 13 SDR 129, 13 SDR 134, effective July 1, 1987; 16 SDR 76, effective November 1, 1989; 21 SDR 219, effective July 1, 1995; 28 SDR 178, effective July 1, 2002.</w:t>
      </w:r>
    </w:p>
    <w:p w:rsidR="00CE12B8" w:rsidRDefault="00CE12B8" w:rsidP="00F70E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10-45-47.1(4), 10-46-35.1(4).</w:t>
      </w:r>
    </w:p>
    <w:p w:rsidR="00CE12B8" w:rsidRDefault="00CE12B8" w:rsidP="00F70E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10-45-2, 10-45-10, 10-45-14, 10-45-61, 10-46-9.</w:t>
      </w:r>
    </w:p>
    <w:p w:rsidR="00CE12B8" w:rsidRDefault="00CE12B8" w:rsidP="00F70E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E12B8" w:rsidSect="00CE12B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12B8"/>
    <w:rsid w:val="00CE3E6F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70EC5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EC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81</Words>
  <Characters>466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2004-10-25T17:18:00Z</dcterms:created>
  <dcterms:modified xsi:type="dcterms:W3CDTF">2004-10-25T17:18:00Z</dcterms:modified>
</cp:coreProperties>
</file>