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28D3" w:rsidRDefault="00C228D3" w:rsidP="002E74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64:06:01:29.02.  Changes of municipality's boundaries.</w:t>
      </w:r>
      <w:r>
        <w:rPr>
          <w:rFonts w:ascii="Times New Roman" w:hAnsi="Times New Roman"/>
          <w:sz w:val="24"/>
        </w:rPr>
        <w:t xml:space="preserve"> Repealed.</w:t>
      </w:r>
    </w:p>
    <w:p w:rsidR="00C228D3" w:rsidRDefault="00C228D3" w:rsidP="002E74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228D3" w:rsidRDefault="00C228D3" w:rsidP="002E74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58, effective </w:t>
      </w:r>
      <w:smartTag w:uri="urn:schemas-microsoft-com:office:smarttags" w:element="date">
        <w:smartTagPr>
          <w:attr w:name="Year" w:val="1988"/>
          <w:attr w:name="Day" w:val="19"/>
          <w:attr w:name="Month" w:val="10"/>
        </w:smartTagPr>
        <w:r>
          <w:rPr>
            <w:rFonts w:ascii="Times New Roman" w:hAnsi="Times New Roman"/>
            <w:sz w:val="24"/>
          </w:rPr>
          <w:t>October 19, 1988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28 SDR 178, effective </w:t>
      </w:r>
      <w:smartTag w:uri="urn:schemas-microsoft-com:office:smarttags" w:element="date">
        <w:smartTagPr>
          <w:attr w:name="Year" w:val="200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2002</w:t>
        </w:r>
      </w:smartTag>
      <w:r>
        <w:rPr>
          <w:rFonts w:ascii="Times New Roman" w:hAnsi="Times New Roman"/>
          <w:sz w:val="24"/>
        </w:rPr>
        <w:t>.</w:t>
      </w:r>
    </w:p>
    <w:p w:rsidR="00C228D3" w:rsidRDefault="00C228D3" w:rsidP="002E74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228D3" w:rsidSect="00C228D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E74EB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228D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74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2004-10-25T17:22:00Z</dcterms:created>
  <dcterms:modified xsi:type="dcterms:W3CDTF">2004-10-25T17:22:00Z</dcterms:modified>
</cp:coreProperties>
</file>