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53A" w:rsidRDefault="00AD053A" w:rsidP="00BC0F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64:06:01:31.  Municipal tax -- Credit for tax previously paid.</w:t>
      </w:r>
      <w:r>
        <w:t xml:space="preserve"> The amount of municipal tax imposed on tangible personal property, any product transferred electronically, or service sh</w:t>
      </w:r>
      <w:smartTag w:uri="urn:schemas-microsoft-com:office:smarttags" w:element="PersonName">
        <w:r>
          <w:t>all</w:t>
        </w:r>
      </w:smartTag>
      <w:r>
        <w:t xml:space="preserve"> be reduced by the amount of municipal tax previously paid by the taxpayer on the property or services because of liability to another municipality.</w:t>
      </w:r>
    </w:p>
    <w:p w:rsidR="00AD053A" w:rsidRDefault="00AD053A" w:rsidP="00BC0F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AD053A" w:rsidRDefault="00AD053A" w:rsidP="00BC0F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5 SDR 60, effective January 25, 1979; 13 SDR 129, 13 SDR 134, effective July 1, 1987; 21 SDR 219, effective July 1, 1995; 28 SDR 178, effective July 1, 2002; 35 SDR 48, effective September 8, 2008.</w:t>
      </w:r>
    </w:p>
    <w:p w:rsidR="00AD053A" w:rsidRDefault="00AD053A" w:rsidP="00BC0F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General Authority:</w:t>
      </w:r>
      <w:r>
        <w:t xml:space="preserve"> SDCL 10-46-35.1(3), 10-52-4.</w:t>
      </w:r>
    </w:p>
    <w:p w:rsidR="00AD053A" w:rsidRDefault="00AD053A" w:rsidP="00BC0F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10-46-6.1, 10-52-4.</w:t>
      </w:r>
    </w:p>
    <w:p w:rsidR="00AD053A" w:rsidRDefault="00AD053A" w:rsidP="00BC0F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AD053A" w:rsidSect="00AD05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3EC8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48B0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392"/>
    <w:rsid w:val="00175C89"/>
    <w:rsid w:val="001763BE"/>
    <w:rsid w:val="001822E9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03CF"/>
    <w:rsid w:val="002710AD"/>
    <w:rsid w:val="002721C9"/>
    <w:rsid w:val="00274154"/>
    <w:rsid w:val="002838E2"/>
    <w:rsid w:val="002840CB"/>
    <w:rsid w:val="00284287"/>
    <w:rsid w:val="0028523F"/>
    <w:rsid w:val="002921A4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692D"/>
    <w:rsid w:val="00387FA6"/>
    <w:rsid w:val="003940E1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12E14"/>
    <w:rsid w:val="00413167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365B"/>
    <w:rsid w:val="004F5FC6"/>
    <w:rsid w:val="004F6F19"/>
    <w:rsid w:val="004F72B5"/>
    <w:rsid w:val="0050158C"/>
    <w:rsid w:val="005036E2"/>
    <w:rsid w:val="00505778"/>
    <w:rsid w:val="005063FF"/>
    <w:rsid w:val="0051164B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10DF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087E"/>
    <w:rsid w:val="006C618F"/>
    <w:rsid w:val="006D4E2A"/>
    <w:rsid w:val="006E0016"/>
    <w:rsid w:val="006E2700"/>
    <w:rsid w:val="006E365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4C37"/>
    <w:rsid w:val="008571DB"/>
    <w:rsid w:val="00862906"/>
    <w:rsid w:val="00866105"/>
    <w:rsid w:val="00867FC9"/>
    <w:rsid w:val="0087153D"/>
    <w:rsid w:val="00875FD7"/>
    <w:rsid w:val="00876045"/>
    <w:rsid w:val="0087673C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4DE5"/>
    <w:rsid w:val="009172E3"/>
    <w:rsid w:val="00920BF8"/>
    <w:rsid w:val="0092192C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053A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5025E"/>
    <w:rsid w:val="00B51A30"/>
    <w:rsid w:val="00B522A8"/>
    <w:rsid w:val="00B525A2"/>
    <w:rsid w:val="00B576FA"/>
    <w:rsid w:val="00B61150"/>
    <w:rsid w:val="00B617C3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0F4E"/>
    <w:rsid w:val="00BC28A3"/>
    <w:rsid w:val="00BC7DB4"/>
    <w:rsid w:val="00BD7CAE"/>
    <w:rsid w:val="00BE3C3C"/>
    <w:rsid w:val="00BE430D"/>
    <w:rsid w:val="00BE48B2"/>
    <w:rsid w:val="00BE5E24"/>
    <w:rsid w:val="00BE6EE0"/>
    <w:rsid w:val="00BE7CF7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17512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596E"/>
    <w:rsid w:val="00D2611E"/>
    <w:rsid w:val="00D267F5"/>
    <w:rsid w:val="00D33198"/>
    <w:rsid w:val="00D37C30"/>
    <w:rsid w:val="00D40FA6"/>
    <w:rsid w:val="00D4160F"/>
    <w:rsid w:val="00D52494"/>
    <w:rsid w:val="00D5399E"/>
    <w:rsid w:val="00D55A4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27365"/>
    <w:rsid w:val="00E27545"/>
    <w:rsid w:val="00E32A5A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7198B"/>
    <w:rsid w:val="00E74275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B7568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07DF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F4E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98</Words>
  <Characters>560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2</cp:revision>
  <dcterms:created xsi:type="dcterms:W3CDTF">2008-09-06T20:37:00Z</dcterms:created>
  <dcterms:modified xsi:type="dcterms:W3CDTF">2008-09-23T15:04:00Z</dcterms:modified>
</cp:coreProperties>
</file>