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89" w:rsidRDefault="00A13A89" w:rsidP="009E42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:56.  Bond -- Cancellation.</w:t>
      </w:r>
      <w:r>
        <w:rPr>
          <w:rFonts w:ascii="Times New Roman" w:hAnsi="Times New Roman"/>
          <w:sz w:val="24"/>
        </w:rPr>
        <w:t xml:space="preserve"> From and after the effective date of this rule, the department may not accept bonds which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>ow termination of liability prior to a time 90 days subsequent to notification of the department of the cancellation.</w:t>
      </w:r>
    </w:p>
    <w:p w:rsidR="00A13A89" w:rsidRDefault="00A13A89" w:rsidP="009E42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13A89" w:rsidRDefault="00A13A89" w:rsidP="009E42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 SDR 40, effective </w:t>
      </w:r>
      <w:smartTag w:uri="urn:schemas-microsoft-com:office:smarttags" w:element="date">
        <w:smartTagPr>
          <w:attr w:name="Year" w:val="1975"/>
          <w:attr w:name="Day" w:val="8"/>
          <w:attr w:name="Month" w:val="12"/>
        </w:smartTagPr>
        <w:r>
          <w:rPr>
            <w:rFonts w:ascii="Times New Roman" w:hAnsi="Times New Roman"/>
            <w:sz w:val="24"/>
          </w:rPr>
          <w:t>December 8, 1975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>.</w:t>
      </w:r>
    </w:p>
    <w:p w:rsidR="00A13A89" w:rsidRDefault="00A13A89" w:rsidP="009E42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10-45-47.1.</w:t>
      </w:r>
    </w:p>
    <w:p w:rsidR="00A13A89" w:rsidRDefault="00A13A89" w:rsidP="009E42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10-45-24, 10-45-26.</w:t>
      </w:r>
    </w:p>
    <w:p w:rsidR="00A13A89" w:rsidRDefault="00A13A89" w:rsidP="009E42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13A89" w:rsidSect="00A13A8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E425C"/>
    <w:rsid w:val="009F232C"/>
    <w:rsid w:val="00A13A89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25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68</Words>
  <Characters>393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2004-10-25T19:02:00Z</dcterms:created>
  <dcterms:modified xsi:type="dcterms:W3CDTF">2004-10-25T19:02:00Z</dcterms:modified>
</cp:coreProperties>
</file>