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6436" w:rsidRDefault="00C96436" w:rsidP="006142C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w:t>
      </w:r>
      <w:smartTag w:uri="urn:schemas-microsoft-com:office:smarttags" w:element="time">
        <w:smartTagPr>
          <w:attr w:name="Minute" w:val="1"/>
          <w:attr w:name="Hour" w:val="19"/>
        </w:smartTagPr>
        <w:r>
          <w:rPr>
            <w:rFonts w:ascii="Times New Roman" w:hAnsi="Times New Roman" w:cs="Times New Roman"/>
            <w:b/>
            <w:bCs/>
            <w:sz w:val="24"/>
            <w:szCs w:val="24"/>
          </w:rPr>
          <w:t>07:01</w:t>
        </w:r>
      </w:smartTag>
      <w:r>
        <w:rPr>
          <w:rFonts w:ascii="Times New Roman" w:hAnsi="Times New Roman" w:cs="Times New Roman"/>
          <w:b/>
          <w:bCs/>
          <w:sz w:val="24"/>
          <w:szCs w:val="24"/>
        </w:rPr>
        <w:t>:01.02.  Rural water systems -- Defined.</w:t>
      </w:r>
      <w:r>
        <w:rPr>
          <w:rFonts w:ascii="Times New Roman" w:hAnsi="Times New Roman" w:cs="Times New Roman"/>
          <w:sz w:val="24"/>
          <w:szCs w:val="24"/>
        </w:rPr>
        <w:t xml:space="preserve"> A rural water system is a system that delivers water to rural areas or to an unincorporated township. Private wells that provide water to individuals are not rural water systems even though the individuals may live in a rural area.</w:t>
      </w:r>
    </w:p>
    <w:p w:rsidR="00C96436" w:rsidRDefault="00C96436" w:rsidP="006142C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C96436" w:rsidRDefault="00C96436" w:rsidP="006142C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17 SDR 4, effective </w:t>
      </w:r>
      <w:smartTag w:uri="urn:schemas-microsoft-com:office:smarttags" w:element="date">
        <w:smartTagPr>
          <w:attr w:name="Year" w:val="1990"/>
          <w:attr w:name="Day" w:val="18"/>
          <w:attr w:name="Month" w:val="7"/>
        </w:smartTagPr>
        <w:r>
          <w:rPr>
            <w:rFonts w:ascii="Times New Roman" w:hAnsi="Times New Roman" w:cs="Times New Roman"/>
            <w:sz w:val="24"/>
            <w:szCs w:val="24"/>
          </w:rPr>
          <w:t>July 18, 1990</w:t>
        </w:r>
      </w:smartTag>
      <w:r>
        <w:rPr>
          <w:rFonts w:ascii="Times New Roman" w:hAnsi="Times New Roman" w:cs="Times New Roman"/>
          <w:sz w:val="24"/>
          <w:szCs w:val="24"/>
        </w:rPr>
        <w:t xml:space="preserve">; 21 SDR 219, effective </w:t>
      </w:r>
      <w:smartTag w:uri="urn:schemas-microsoft-com:office:smarttags" w:element="date">
        <w:smartTagPr>
          <w:attr w:name="Year" w:val="1995"/>
          <w:attr w:name="Day" w:val="1"/>
          <w:attr w:name="Month" w:val="7"/>
        </w:smartTagPr>
        <w:r>
          <w:rPr>
            <w:rFonts w:ascii="Times New Roman" w:hAnsi="Times New Roman" w:cs="Times New Roman"/>
            <w:sz w:val="24"/>
            <w:szCs w:val="24"/>
          </w:rPr>
          <w:t>July 1, 1995</w:t>
        </w:r>
      </w:smartTag>
      <w:r>
        <w:rPr>
          <w:rFonts w:ascii="Times New Roman" w:hAnsi="Times New Roman" w:cs="Times New Roman"/>
          <w:sz w:val="24"/>
          <w:szCs w:val="24"/>
        </w:rPr>
        <w:t>.</w:t>
      </w:r>
    </w:p>
    <w:p w:rsidR="00C96436" w:rsidRDefault="00C96436" w:rsidP="006142C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10-46B-6, 10-46B-18.</w:t>
      </w:r>
    </w:p>
    <w:p w:rsidR="00C96436" w:rsidRDefault="00C96436" w:rsidP="006142C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10-36A-1, 10-46B-1, 34A-3A-2(4).</w:t>
      </w:r>
    </w:p>
    <w:p w:rsidR="00C96436" w:rsidRDefault="00C96436" w:rsidP="006142C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C96436" w:rsidSect="00C96436">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142C9"/>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96436"/>
    <w:rsid w:val="00CB7B64"/>
    <w:rsid w:val="00CE3E6F"/>
    <w:rsid w:val="00D4191B"/>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42C9"/>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69</Words>
  <Characters>397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2004-10-25T20:54:00Z</dcterms:created>
  <dcterms:modified xsi:type="dcterms:W3CDTF">2004-10-25T20:55:00Z</dcterms:modified>
</cp:coreProperties>
</file>