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:19.  Bond.</w:t>
      </w:r>
      <w:r>
        <w:rPr>
          <w:rFonts w:ascii="Times New Roman" w:hAnsi="Times New Roman" w:cs="Times New Roman"/>
          <w:sz w:val="24"/>
          <w:szCs w:val="24"/>
        </w:rPr>
        <w:t xml:space="preserve"> A cash bond endorsed in the name of the department or a bond is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sue</w:t>
        </w:r>
      </w:smartTag>
      <w:r>
        <w:rPr>
          <w:rFonts w:ascii="Times New Roman" w:hAnsi="Times New Roman" w:cs="Times New Roman"/>
          <w:sz w:val="24"/>
          <w:szCs w:val="24"/>
        </w:rPr>
        <w:t>d by a corporate surety company authorized to do business in South Dakota in an amount sufficient to guarantee payment of contractors' excise tax for a six-month period is required from a contractor engaged in business within the state of South Dakota in the following circumstances: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A contractor has been delinquent in either reporting or paying tax for two reporting periods in a twelve-month period within the last five years;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A contractor is engaged in a type of business which, in the experience of the department, has had problems with tax delinquency; or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A contractor does not have sufficient unencumbered assets in this state to ensure that a possible future delinquent tax liability is collected.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If a contractor has no prior history of excise tax payment, the amount of the bond sh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 xml:space="preserve"> be based upon the contractor's estimate of gross receipts in a six-month period. The contractor's estimate sh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 xml:space="preserve"> be approximately the same as the receipts of similar businesses, and it may be rejected if the department determines that the contractor's figure is not an accurate estimate.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25 SDR 167, effective </w:t>
      </w:r>
      <w:smartTag w:uri="urn:schemas-microsoft-com:office:smarttags" w:element="date">
        <w:smartTagPr>
          <w:attr w:name="Year" w:val="1999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1999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10-46A-19(1), 10-46B-18(1).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10-46A-17, 10-46B-15.</w:t>
      </w:r>
    </w:p>
    <w:p w:rsidR="0074071B" w:rsidRDefault="0074071B" w:rsidP="00E91A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74071B" w:rsidSect="0074071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4071B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91A3E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1A3E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199</Words>
  <Characters>1139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2004-10-25T21:00:00Z</dcterms:created>
  <dcterms:modified xsi:type="dcterms:W3CDTF">2004-10-25T21:00:00Z</dcterms:modified>
</cp:coreProperties>
</file>