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B37" w:rsidRDefault="00791B37" w:rsidP="003165C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64:07:01:20.01.  Inst</w:t>
      </w:r>
      <w:smartTag w:uri="urn:schemas-microsoft-com:office:smarttags" w:element="PersonName">
        <w:r>
          <w:rPr>
            <w:rFonts w:ascii="Times New Roman" w:hAnsi="Times New Roman" w:cs="Times New Roman"/>
            <w:b/>
            <w:bCs/>
            <w:sz w:val="24"/>
            <w:szCs w:val="24"/>
          </w:rPr>
          <w:t>all</w:t>
        </w:r>
      </w:smartTag>
      <w:r>
        <w:rPr>
          <w:rFonts w:ascii="Times New Roman" w:hAnsi="Times New Roman" w:cs="Times New Roman"/>
          <w:b/>
          <w:bCs/>
          <w:sz w:val="24"/>
          <w:szCs w:val="24"/>
        </w:rPr>
        <w:t xml:space="preserve">ation of a fuel storage tank in a fuel storage and dispensing project. </w:t>
      </w:r>
      <w:r>
        <w:rPr>
          <w:rFonts w:ascii="Times New Roman" w:hAnsi="Times New Roman" w:cs="Times New Roman"/>
          <w:sz w:val="24"/>
          <w:szCs w:val="24"/>
        </w:rPr>
        <w:t>The person placing the tank upon or in the fuel storage tank foundation owes contractors' excise tax on the gross receipts and use tax on the tank and other items used in the project. However, any item used by the contractor upon which sales or use tax was paid is not subject to use tax. Any contractor that inst</w:t>
      </w:r>
      <w:smartTag w:uri="urn:schemas-microsoft-com:office:smarttags" w:element="PersonName">
        <w:r>
          <w:rPr>
            <w:rFonts w:ascii="Times New Roman" w:hAnsi="Times New Roman" w:cs="Times New Roman"/>
            <w:sz w:val="24"/>
            <w:szCs w:val="24"/>
          </w:rPr>
          <w:t>all</w:t>
        </w:r>
      </w:smartTag>
      <w:r>
        <w:rPr>
          <w:rFonts w:ascii="Times New Roman" w:hAnsi="Times New Roman" w:cs="Times New Roman"/>
          <w:sz w:val="24"/>
          <w:szCs w:val="24"/>
        </w:rPr>
        <w:t>s items that are connected to, inst</w:t>
      </w:r>
      <w:smartTag w:uri="urn:schemas-microsoft-com:office:smarttags" w:element="PersonName">
        <w:r>
          <w:rPr>
            <w:rFonts w:ascii="Times New Roman" w:hAnsi="Times New Roman" w:cs="Times New Roman"/>
            <w:sz w:val="24"/>
            <w:szCs w:val="24"/>
          </w:rPr>
          <w:t>all</w:t>
        </w:r>
      </w:smartTag>
      <w:r>
        <w:rPr>
          <w:rFonts w:ascii="Times New Roman" w:hAnsi="Times New Roman" w:cs="Times New Roman"/>
          <w:sz w:val="24"/>
          <w:szCs w:val="24"/>
        </w:rPr>
        <w:t>ed in, or that become a part of the storage tank owe contractors' excise tax on the gross receipts and use tax on the other materials used in the project. However, any item used by the contractor upon which sales or use tax was paid is not subject to use tax. These contractors do not owe contractors' excise tax or use tax on the storage tank itself.</w:t>
      </w:r>
    </w:p>
    <w:p w:rsidR="00791B37" w:rsidRDefault="00791B37" w:rsidP="003165C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p>
    <w:p w:rsidR="00791B37" w:rsidRDefault="00791B37" w:rsidP="003165C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Source:</w:t>
      </w:r>
      <w:r>
        <w:rPr>
          <w:rFonts w:ascii="Times New Roman" w:hAnsi="Times New Roman" w:cs="Times New Roman"/>
          <w:sz w:val="24"/>
          <w:szCs w:val="24"/>
        </w:rPr>
        <w:t xml:space="preserve"> 28 SDR 69, effective </w:t>
      </w:r>
      <w:smartTag w:uri="urn:schemas-microsoft-com:office:smarttags" w:element="date">
        <w:smartTagPr>
          <w:attr w:name="Year" w:val="2001"/>
          <w:attr w:name="Day" w:val="21"/>
          <w:attr w:name="Month" w:val="11"/>
        </w:smartTagPr>
        <w:r>
          <w:rPr>
            <w:rFonts w:ascii="Times New Roman" w:hAnsi="Times New Roman" w:cs="Times New Roman"/>
            <w:sz w:val="24"/>
            <w:szCs w:val="24"/>
          </w:rPr>
          <w:t>November 21, 2001</w:t>
        </w:r>
      </w:smartTag>
      <w:r>
        <w:rPr>
          <w:rFonts w:ascii="Times New Roman" w:hAnsi="Times New Roman" w:cs="Times New Roman"/>
          <w:sz w:val="24"/>
          <w:szCs w:val="24"/>
        </w:rPr>
        <w:t>.</w:t>
      </w:r>
    </w:p>
    <w:p w:rsidR="00791B37" w:rsidRDefault="00791B37" w:rsidP="003165C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General Authority:</w:t>
      </w:r>
      <w:r>
        <w:rPr>
          <w:rFonts w:ascii="Times New Roman" w:hAnsi="Times New Roman" w:cs="Times New Roman"/>
          <w:sz w:val="24"/>
          <w:szCs w:val="24"/>
        </w:rPr>
        <w:t xml:space="preserve"> SDCL 10-46A-19(3).</w:t>
      </w:r>
    </w:p>
    <w:p w:rsidR="00791B37" w:rsidRDefault="00791B37" w:rsidP="003165C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Law Implemented:</w:t>
      </w:r>
      <w:r>
        <w:rPr>
          <w:rFonts w:ascii="Times New Roman" w:hAnsi="Times New Roman" w:cs="Times New Roman"/>
          <w:sz w:val="24"/>
          <w:szCs w:val="24"/>
        </w:rPr>
        <w:t xml:space="preserve"> SDCL 10-46A-2, 10-46A-2.2.</w:t>
      </w:r>
    </w:p>
    <w:p w:rsidR="00791B37" w:rsidRDefault="00791B37" w:rsidP="003165C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p>
    <w:sectPr w:rsidR="00791B37" w:rsidSect="00791B37">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1961A6"/>
    <w:rsid w:val="001969D1"/>
    <w:rsid w:val="00213F8B"/>
    <w:rsid w:val="002331DF"/>
    <w:rsid w:val="002D6964"/>
    <w:rsid w:val="002F3206"/>
    <w:rsid w:val="0030764C"/>
    <w:rsid w:val="00311D28"/>
    <w:rsid w:val="003124E3"/>
    <w:rsid w:val="003165C0"/>
    <w:rsid w:val="003361F8"/>
    <w:rsid w:val="003D3318"/>
    <w:rsid w:val="003F3E33"/>
    <w:rsid w:val="004154D8"/>
    <w:rsid w:val="00457620"/>
    <w:rsid w:val="0047488A"/>
    <w:rsid w:val="00495D47"/>
    <w:rsid w:val="005016CD"/>
    <w:rsid w:val="005118A3"/>
    <w:rsid w:val="00581223"/>
    <w:rsid w:val="005B7DA4"/>
    <w:rsid w:val="005E1E9A"/>
    <w:rsid w:val="005F3441"/>
    <w:rsid w:val="006136E5"/>
    <w:rsid w:val="00634D90"/>
    <w:rsid w:val="00667DF8"/>
    <w:rsid w:val="00791B37"/>
    <w:rsid w:val="008B4366"/>
    <w:rsid w:val="008C1733"/>
    <w:rsid w:val="00912D30"/>
    <w:rsid w:val="00930C91"/>
    <w:rsid w:val="009F232C"/>
    <w:rsid w:val="00A37C8E"/>
    <w:rsid w:val="00A9551B"/>
    <w:rsid w:val="00AA658A"/>
    <w:rsid w:val="00AC1B53"/>
    <w:rsid w:val="00B256C9"/>
    <w:rsid w:val="00B726C9"/>
    <w:rsid w:val="00BD2CC9"/>
    <w:rsid w:val="00BE37E3"/>
    <w:rsid w:val="00C30AFD"/>
    <w:rsid w:val="00C33982"/>
    <w:rsid w:val="00C6577A"/>
    <w:rsid w:val="00C863A1"/>
    <w:rsid w:val="00CB7B64"/>
    <w:rsid w:val="00CE3E6F"/>
    <w:rsid w:val="00D4191B"/>
    <w:rsid w:val="00D509F9"/>
    <w:rsid w:val="00D82418"/>
    <w:rsid w:val="00D866F2"/>
    <w:rsid w:val="00DA6219"/>
    <w:rsid w:val="00DB63DF"/>
    <w:rsid w:val="00E22C28"/>
    <w:rsid w:val="00E52ADD"/>
    <w:rsid w:val="00E85A32"/>
    <w:rsid w:val="00EA4675"/>
    <w:rsid w:val="00EB72CE"/>
    <w:rsid w:val="00F04922"/>
    <w:rsid w:val="00F13199"/>
    <w:rsid w:val="00F27C01"/>
    <w:rsid w:val="00F46A0C"/>
    <w:rsid w:val="00F808B0"/>
    <w:rsid w:val="00FA23D2"/>
    <w:rsid w:val="00FB13E4"/>
    <w:rsid w:val="00FD0B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5C0"/>
    <w:pPr>
      <w:widowControl w:val="0"/>
      <w:autoSpaceDE w:val="0"/>
      <w:autoSpaceDN w:val="0"/>
    </w:pPr>
    <w:rPr>
      <w:rFonts w:ascii="Times" w:hAnsi="Times" w:cs="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139</Words>
  <Characters>798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2004-10-25T21:00:00Z</dcterms:created>
  <dcterms:modified xsi:type="dcterms:W3CDTF">2004-10-25T21:00:00Z</dcterms:modified>
</cp:coreProperties>
</file>