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ADMINISTRATIVE RULES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Cite as ARSD 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REVENUE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ARTICLE 64:17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MOBILE/MANUFACTURED HOME REGISTRATON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Published By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 Legislative Research Council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Printed </w:t>
      </w:r>
      <w:r>
        <w:rPr>
          <w:rFonts w:ascii="Bookman Old Style" w:hAnsi="Bookman Old Style"/>
          <w:lang w:val="en-US" w:bidi="en-US" w:eastAsia="en-US"/>
        </w:rPr>
        <w:t>July 1</w:t>
      </w:r>
      <w:r>
        <w:rPr>
          <w:rFonts w:ascii="Bookman Old Style" w:hAnsi="Bookman Old Style"/>
        </w:rPr>
        <w:t>, 2024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first" r:id="RelHdr1"/>
          <w:headerReference xmlns:r="http://schemas.openxmlformats.org/officeDocument/2006/relationships" w:type="default" r:id="RelHdr2"/>
          <w:headerReference xmlns:r="http://schemas.openxmlformats.org/officeDocument/2006/relationships" w:type="even" r:id="RelHdr3"/>
          <w:footerReference xmlns:r="http://schemas.openxmlformats.org/officeDocument/2006/relationships" w:type="first" r:id="RelFtr1"/>
          <w:footerReference xmlns:r="http://schemas.openxmlformats.org/officeDocument/2006/relationships" w:type="default" r:id="RelFtr2"/>
          <w:footerReference xmlns:r="http://schemas.openxmlformats.org/officeDocument/2006/relationships" w:type="even" r:id="RelFtr3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default" r:id="RelHdr4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ARTICLE 64:17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MOBILE/MANUFACTURED HOME REGISTRATION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Chapter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64:17:01</w:t>
        <w:tab/>
        <w:tab/>
        <w:t>Mobile/manufactured home registration.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64:17:01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MOBILE/MANUFACTURED HOME REGISTRATON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64:17:01:01</w:t>
        <w:tab/>
        <w:tab/>
        <w:t>Form required for notice of intent to sell abandoned mobile/manufactured home.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</w:pPr>
      <w:r>
        <w:t>64:17:01:02</w:t>
        <w:tab/>
        <w:tab/>
        <w:t>Form required for notice to county treasurer of abandoned mobile/manufactured home</w:t>
      </w:r>
      <w:r>
        <w:rPr>
          <w:lang w:bidi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64:17:01:03</w:t>
        <w:tab/>
        <w:tab/>
        <w:t>Application for title of abandoned mobile/manufactured home.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</w:pPr>
      <w:r>
        <w:t>64:17:01:04</w:t>
        <w:tab/>
        <w:tab/>
        <w:t>Affidavit for purpose of movement of an abandoned mobile/manufactured home.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Appendix A</w:t>
        <w:tab/>
        <w:t>Abandoned Mobile/Manufactured Home Forms</w:t>
      </w:r>
      <w:r>
        <w:rPr>
          <w:lang w:bidi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64:17:01:01.  Form required for notice of intent to sell mobile/manufactured home.</w:t>
      </w:r>
      <w:r>
        <w:t xml:space="preserve"> The form for the written notice of abandoned mobile/manufactured home required by SDCL 21-54-15 is MV-3015. Form MV-3015 is published in Appendix A at the end of this chapter.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33 SDR 226, effective June 27, 2007; transferred from § 64:04:01:32, 35 SDR 88, effective October 27, 2008.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21-54-15.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21-54-15.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64:17:01:02.  Form required for notice to county treasurer of abandoned mobile/manufactured home.</w:t>
      </w:r>
      <w:r>
        <w:t xml:space="preserve"> </w:t>
      </w:r>
      <w:r>
        <w:rPr>
          <w:lang w:bidi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33 SDR 226, effective June 27, 2007; transferred from § 64:04:01:33, 35 SDR 88, effective October 27, 2008</w:t>
      </w:r>
      <w:r>
        <w:rPr>
          <w:lang w:bidi="en-US"/>
        </w:rPr>
        <w:t>; 50 SDR 157, effective July 1,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64:17:01:03.  Application for title of abandoned mobile/manufactured home.</w:t>
      </w:r>
      <w:r>
        <w:t xml:space="preserve"> The form to apply for title of an abandoned mobile/manufactured home required by SDCL 21-54-17 is MV-608. Form MV-608 is published in Appendix A at the end of this chapter.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33 SDR 226, effective June 27, 2007; transferred from § 64:04:01:34, 35 SDR 88, effective October 27, 2008.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21-54-17.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21-54-17.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64:17:01:04.  Affidavit for purpose of movement of an abandoned mobile/manufactured home.</w:t>
      </w:r>
      <w:r>
        <w:t xml:space="preserve"> The form for the affidavit for the purpose of moving an abandoned mobile/manufactured home required by SDCL 21-54-18 and SDCL 21-54-19 is MV-3014. Form MV-3014 is published in Appendix A at the end of this chapter.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33 SDR 226, effective June 27, 2007; transferred from § 64:04:01:35, 35 SDR 88, effective October 27, 2008.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21-54-18.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21-54-18, 21-54-19.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br w:type="page"/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t>DEPARTMENT OF REVENUE AND REGULATION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t>ABANDONED MOBILE/MANUFACTURED HOME FORMS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rPr>
          <w:lang w:bidi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Source: 33 SDR 226, effective June 27, 2007; transferred from Chapter 64:04:01, Appendix D, 35 SDR 88, effective October 27, 2008</w:t>
      </w:r>
      <w:r>
        <w:rPr>
          <w:lang w:bidi="en-US"/>
        </w:rPr>
        <w:t>; 50 SDR 157, effective July 1,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sectPr>
      <w:type w:val="nextPage"/>
      <w:pgMar w:left="1267" w:right="1440" w:top="994" w:bottom="994" w:header="720" w:footer="720" w:gutter="0"/>
      <w:pgNumType w:start="1" w:chapSep="period"/>
      <w:cols w:equalWidth="1" w:space="720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</w:pP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  <w:framePr w:wrap="around" w:vAnchor="text" w:hAnchor="margin" w:x="0" w:xAlign="right" w:y="1"/>
      <w:rPr>
        <w:rStyle w:val="C5"/>
      </w:rPr>
    </w:pPr>
    <w:r>
      <w:rPr>
        <w:rStyle w:val="C5"/>
      </w:rPr>
      <w:fldChar w:fldCharType="begin"/>
    </w:r>
    <w:r>
      <w:rPr>
        <w:rStyle w:val="C5"/>
      </w:rPr>
      <w:instrText xml:space="preserve"> PAGE </w:instrText>
    </w:r>
    <w:r>
      <w:rPr>
        <w:rStyle w:val="C5"/>
      </w:rPr>
      <w:fldChar w:fldCharType="separate"/>
    </w:r>
    <w:r>
      <w:rPr>
        <w:rStyle w:val="C5"/>
      </w:rPr>
      <w:t>#</w:t>
    </w:r>
    <w:r>
      <w:rPr>
        <w:rStyle w:val="C5"/>
      </w:rPr>
      <w:fldChar w:fldCharType="end"/>
    </w:r>
  </w:p>
  <w:p>
    <w:pPr>
      <w:pStyle w:val="P2"/>
      <w:ind w:right="360"/>
    </w:pPr>
    <w:r>
      <w:t xml:space="preserve">Revised through </w:t>
    </w:r>
    <w:r>
      <w:rPr>
        <w:lang w:val="en-US" w:bidi="en-US" w:eastAsia="en-US"/>
      </w:rPr>
      <w:t>July 1</w:t>
    </w:r>
    <w:r>
      <w:t>, 2024</w:t>
    </w:r>
  </w:p>
</w:ftr>
</file>

<file path=word/footer3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  <w:framePr w:wrap="around" w:vAnchor="text" w:hAnchor="margin" w:x="0" w:xAlign="right" w:y="1"/>
      <w:rPr>
        <w:rStyle w:val="C5"/>
      </w:rPr>
    </w:pPr>
    <w:r>
      <w:rPr>
        <w:rStyle w:val="C5"/>
      </w:rPr>
      <w:fldChar w:fldCharType="begin"/>
    </w:r>
    <w:r>
      <w:rPr>
        <w:rStyle w:val="C5"/>
      </w:rPr>
      <w:instrText xml:space="preserve"> PAGE </w:instrText>
    </w:r>
    <w:r>
      <w:rPr>
        <w:rStyle w:val="C5"/>
      </w:rPr>
      <w:fldChar w:fldCharType="separate"/>
    </w:r>
    <w:r>
      <w:rPr>
        <w:rStyle w:val="C5"/>
      </w:rPr>
      <w:t>#</w:t>
    </w:r>
    <w:r>
      <w:rPr>
        <w:rStyle w:val="C5"/>
      </w:rPr>
      <w:fldChar w:fldCharType="end"/>
    </w:r>
  </w:p>
  <w:p>
    <w:pPr>
      <w:pStyle w:val="P2"/>
      <w:ind w:right="360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2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3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4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  <w:jc w:val="right"/>
    </w:pPr>
    <w:r>
      <w:t>MOBILE/MANUFACTURED HOME REGISTRATON</w:t>
      <w:tab/>
      <w:tab/>
      <w:t>64:17</w:t>
    </w:r>
  </w:p>
</w:hdr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paragraph" w:styleId="P1">
    <w:name w:val="header"/>
    <w:basedOn w:val="P0"/>
    <w:link w:val="C3"/>
    <w:pPr>
      <w:tabs>
        <w:tab w:val="center" w:pos="4680" w:leader="none"/>
        <w:tab w:val="right" w:pos="9360" w:leader="none"/>
      </w:tabs>
    </w:pPr>
    <w:rPr/>
  </w:style>
  <w:style w:type="paragraph" w:styleId="P2">
    <w:name w:val="footer"/>
    <w:basedOn w:val="P0"/>
    <w:link w:val="C4"/>
    <w:pPr>
      <w:tabs>
        <w:tab w:val="center" w:pos="4680" w:leader="none"/>
        <w:tab w:val="right" w:pos="936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1"/>
    <w:rPr/>
  </w:style>
  <w:style w:type="character" w:styleId="C4">
    <w:name w:val="Footer Char"/>
    <w:basedOn w:val="C0"/>
    <w:link w:val="P2"/>
    <w:rPr/>
  </w:style>
  <w:style w:type="character" w:styleId="C5">
    <w:name w:val="page number"/>
    <w:basedOn w:val="C0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Hdr1" Type="http://schemas.openxmlformats.org/officeDocument/2006/relationships/header" Target="header1.xml" /><Relationship Id="RelHdr2" Type="http://schemas.openxmlformats.org/officeDocument/2006/relationships/header" Target="header2.xml" /><Relationship Id="RelHdr3" Type="http://schemas.openxmlformats.org/officeDocument/2006/relationships/header" Target="header3.xml" /><Relationship Id="RelHdr4" Type="http://schemas.openxmlformats.org/officeDocument/2006/relationships/header" Target="header4.xml" /><Relationship Id="RelFtr1" Type="http://schemas.openxmlformats.org/officeDocument/2006/relationships/footer" Target="footer1.xml" /><Relationship Id="RelFtr2" Type="http://schemas.openxmlformats.org/officeDocument/2006/relationships/footer" Target="footer2.xml" /><Relationship Id="RelFtr3" Type="http://schemas.openxmlformats.org/officeDocument/2006/relationships/footer" Target="footer3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mpd="sng" algn="ctr">
          <a:solidFill>
            <a:schemeClr val="phClr"/>
          </a:solidFill>
          <a:prstDash val="solid"/>
          <a:miter lim="800000"/>
        </a:ln>
        <a:ln w="12700" cmpd="sng" algn="ctr">
          <a:solidFill>
            <a:schemeClr val="phClr"/>
          </a:solidFill>
          <a:prstDash val="solid"/>
          <a:miter lim="800000"/>
        </a:ln>
        <a:ln w="19050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Kelly Thompson</dc:creator>
  <dcterms:created xsi:type="dcterms:W3CDTF">2024-06-27T21:43:00Z</dcterms:created>
  <cp:lastModifiedBy>Kelly Thompson</cp:lastModifiedBy>
  <dcterms:modified xsi:type="dcterms:W3CDTF">2024-06-27T21:44:05Z</dcterms:modified>
  <cp:revision>3</cp:revision>
</cp:coreProperties>
</file>