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22A" w:rsidRDefault="008A122A" w:rsidP="00A73F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64:26:04:27.  Contributions.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8A122A" w:rsidRDefault="008A122A" w:rsidP="00A73F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A122A" w:rsidRDefault="008A122A" w:rsidP="00A73F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SL 1975, ch 16, § 1; repealed,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 w:cs="Times New Roman"/>
            <w:sz w:val="24"/>
            <w:szCs w:val="24"/>
          </w:rPr>
          <w:t>December 22, 1977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8A122A" w:rsidRDefault="008A122A" w:rsidP="00A73F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8A122A" w:rsidSect="008A122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A122A"/>
    <w:rsid w:val="008B4366"/>
    <w:rsid w:val="008C1733"/>
    <w:rsid w:val="00912D30"/>
    <w:rsid w:val="00930C91"/>
    <w:rsid w:val="009F232C"/>
    <w:rsid w:val="00A37C8E"/>
    <w:rsid w:val="00A73F08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F08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2004-10-28T20:25:00Z</dcterms:created>
  <dcterms:modified xsi:type="dcterms:W3CDTF">2004-10-28T20:25:00Z</dcterms:modified>
</cp:coreProperties>
</file>