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C41">
        <w:rPr>
          <w:rFonts w:ascii="Times New Roman" w:hAnsi="Times New Roman"/>
          <w:b/>
          <w:sz w:val="24"/>
        </w:rPr>
        <w:t>20:75:04:16.  Standards for continuing professional education group program sponsors.</w:t>
      </w:r>
      <w:r>
        <w:rPr>
          <w:rFonts w:ascii="Times New Roman" w:hAnsi="Times New Roman"/>
          <w:sz w:val="24"/>
        </w:rPr>
        <w:t xml:space="preserve">  Continuing professional education program sponsors must provide descriptive materials that enable a CPA or PA to assess the appropriateness of learning activities.  To accomplish this, CPE program sponsors must provide participants with the following information in advance of the program:</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Learning objectives;</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Prerequisites, if any;</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Program level;</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Program content;</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Advance preparation, if any;</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Instructional delivery methods;</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Recommended CPE credit;</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Course registration requirements.</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When CPE programs are offered in conjunction with non-educational activities, or when several CPE programs are offered concurrently, participants should receive an appropriate schedule of events indicating those components that are recommended for CPE credit.  The CPE program sponsor's registration policies and procedures should be formalized, published, and made available to participants.</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Source:</w:t>
      </w:r>
      <w:r>
        <w:rPr>
          <w:rFonts w:ascii="Times New Roman" w:hAnsi="Times New Roman"/>
          <w:sz w:val="24"/>
        </w:rPr>
        <w:t xml:space="preserve"> 31 SDR 97, adopted December 17, 2004, effective July 1, 2005.</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General Authority:</w:t>
      </w:r>
      <w:r>
        <w:rPr>
          <w:rFonts w:ascii="Times New Roman" w:hAnsi="Times New Roman"/>
          <w:sz w:val="24"/>
        </w:rPr>
        <w:t xml:space="preserve"> SDCL 36-20B-12(3).</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F7093">
        <w:rPr>
          <w:rFonts w:ascii="Times New Roman" w:hAnsi="Times New Roman"/>
          <w:b/>
          <w:sz w:val="24"/>
        </w:rPr>
        <w:t>Law Implemented:</w:t>
      </w:r>
      <w:r>
        <w:rPr>
          <w:rFonts w:ascii="Times New Roman" w:hAnsi="Times New Roman"/>
          <w:sz w:val="24"/>
        </w:rPr>
        <w:t xml:space="preserve"> SDCL 36-20B-27.</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C1B33">
        <w:rPr>
          <w:rFonts w:ascii="Times New Roman" w:hAnsi="Times New Roman"/>
          <w:b/>
          <w:sz w:val="24"/>
        </w:rPr>
        <w:t>Cross-Reference:</w:t>
      </w:r>
      <w:r>
        <w:rPr>
          <w:rFonts w:ascii="Times New Roman" w:hAnsi="Times New Roman"/>
          <w:sz w:val="24"/>
        </w:rPr>
        <w:t xml:space="preserve"> Definitions, § 20:75:</w:t>
      </w:r>
      <w:smartTag w:uri="urn:schemas-microsoft-com:office:smarttags" w:element="time">
        <w:smartTagPr>
          <w:attr w:name="Hour" w:val="16"/>
          <w:attr w:name="Minute" w:val="0"/>
        </w:smartTagPr>
        <w:r>
          <w:rPr>
            <w:rFonts w:ascii="Times New Roman" w:hAnsi="Times New Roman"/>
            <w:sz w:val="24"/>
          </w:rPr>
          <w:t>04:00</w:t>
        </w:r>
      </w:smartTag>
      <w:r>
        <w:rPr>
          <w:rFonts w:ascii="Times New Roman" w:hAnsi="Times New Roman"/>
          <w:sz w:val="24"/>
        </w:rPr>
        <w:t>.</w:t>
      </w:r>
    </w:p>
    <w:p w:rsidR="009925C0" w:rsidRDefault="009925C0" w:rsidP="00746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925C0"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25C0" w:rsidRDefault="009925C0">
      <w:r>
        <w:separator/>
      </w:r>
    </w:p>
  </w:endnote>
  <w:endnote w:type="continuationSeparator" w:id="0">
    <w:p w:rsidR="009925C0" w:rsidRDefault="009925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25C0" w:rsidRDefault="009925C0">
      <w:r>
        <w:separator/>
      </w:r>
    </w:p>
  </w:footnote>
  <w:footnote w:type="continuationSeparator" w:id="0">
    <w:p w:rsidR="009925C0" w:rsidRDefault="009925C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4573"/>
    <w:rsid w:val="00044F9E"/>
    <w:rsid w:val="000545B3"/>
    <w:rsid w:val="00063E07"/>
    <w:rsid w:val="00072275"/>
    <w:rsid w:val="00072C8D"/>
    <w:rsid w:val="00081F6E"/>
    <w:rsid w:val="00086228"/>
    <w:rsid w:val="00087F1E"/>
    <w:rsid w:val="000D62E1"/>
    <w:rsid w:val="000E145A"/>
    <w:rsid w:val="000E1730"/>
    <w:rsid w:val="000E5B81"/>
    <w:rsid w:val="000E5DB9"/>
    <w:rsid w:val="000E7487"/>
    <w:rsid w:val="000F1FC3"/>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6F7093"/>
    <w:rsid w:val="0070189C"/>
    <w:rsid w:val="00712B70"/>
    <w:rsid w:val="007144C6"/>
    <w:rsid w:val="00716660"/>
    <w:rsid w:val="0072031E"/>
    <w:rsid w:val="007447CF"/>
    <w:rsid w:val="0074593E"/>
    <w:rsid w:val="007466F8"/>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25C0"/>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C7DCA"/>
    <w:rsid w:val="00AD2B55"/>
    <w:rsid w:val="00AD4646"/>
    <w:rsid w:val="00AD7BA6"/>
    <w:rsid w:val="00AD7C41"/>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0855"/>
    <w:rsid w:val="00D937CE"/>
    <w:rsid w:val="00D95B51"/>
    <w:rsid w:val="00DB13F2"/>
    <w:rsid w:val="00DB3A3C"/>
    <w:rsid w:val="00DB7406"/>
    <w:rsid w:val="00DC0227"/>
    <w:rsid w:val="00DC1B33"/>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66F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817C48"/>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817C48"/>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180</Words>
  <Characters>1030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2005-01-13T14:47:00Z</dcterms:created>
  <dcterms:modified xsi:type="dcterms:W3CDTF">2005-07-07T14:56:00Z</dcterms:modified>
</cp:coreProperties>
</file>