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70BC" w:rsidRDefault="00CE70BC" w:rsidP="003F494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64:32:02:01.  Definitions.</w:t>
      </w:r>
      <w:r>
        <w:rPr>
          <w:rFonts w:ascii="Times New Roman" w:hAnsi="Times New Roman" w:cs="Times New Roman"/>
          <w:sz w:val="24"/>
          <w:szCs w:val="24"/>
        </w:rPr>
        <w:t xml:space="preserve"> Terms defined in SDCL 32-10-1 have the same meaning in this chapter. Unless the context plainly requires otherwise, the terms used in this chapter also apply to the reciprocal agreements.</w:t>
      </w:r>
    </w:p>
    <w:p w:rsidR="00CE70BC" w:rsidRDefault="00CE70BC" w:rsidP="003F494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E70BC" w:rsidRDefault="00CE70BC" w:rsidP="003F494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8 SDR 31, effective </w:t>
      </w:r>
      <w:smartTag w:uri="urn:schemas-microsoft-com:office:smarttags" w:element="date">
        <w:smartTagPr>
          <w:attr w:name="Year" w:val="1981"/>
          <w:attr w:name="Day" w:val="1"/>
          <w:attr w:name="Month" w:val="10"/>
        </w:smartTagPr>
        <w:r>
          <w:rPr>
            <w:rFonts w:ascii="Times New Roman" w:hAnsi="Times New Roman" w:cs="Times New Roman"/>
            <w:sz w:val="24"/>
            <w:szCs w:val="24"/>
          </w:rPr>
          <w:t>October 1, 1981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1982</w:t>
        </w:r>
      </w:smartTag>
      <w:r>
        <w:rPr>
          <w:rFonts w:ascii="Times New Roman" w:hAnsi="Times New Roman" w:cs="Times New Roman"/>
          <w:sz w:val="24"/>
          <w:szCs w:val="24"/>
        </w:rPr>
        <w:t>; transferred from § 61:</w:t>
      </w:r>
      <w:smartTag w:uri="urn:schemas-microsoft-com:office:smarttags" w:element="time">
        <w:smartTagPr>
          <w:attr w:name="Minute" w:val="2"/>
          <w:attr w:name="Hour" w:val="15"/>
        </w:smartTagPr>
        <w:r>
          <w:rPr>
            <w:rFonts w:ascii="Times New Roman" w:hAnsi="Times New Roman" w:cs="Times New Roman"/>
            <w:sz w:val="24"/>
            <w:szCs w:val="24"/>
          </w:rPr>
          <w:t>03:02:01</w:t>
        </w:r>
      </w:smartTag>
      <w:r>
        <w:rPr>
          <w:rFonts w:ascii="Times New Roman" w:hAnsi="Times New Roman" w:cs="Times New Roman"/>
          <w:sz w:val="24"/>
          <w:szCs w:val="24"/>
        </w:rPr>
        <w:t xml:space="preserve">, SL 1985, ch 399, §§ 17, 18, effective </w:t>
      </w:r>
      <w:smartTag w:uri="urn:schemas-microsoft-com:office:smarttags" w:element="date">
        <w:smartTagPr>
          <w:attr w:name="Year" w:val="1985"/>
          <w:attr w:name="Day" w:val="15"/>
          <w:attr w:name="Month" w:val="4"/>
        </w:smartTagPr>
        <w:r>
          <w:rPr>
            <w:rFonts w:ascii="Times New Roman" w:hAnsi="Times New Roman" w:cs="Times New Roman"/>
            <w:sz w:val="24"/>
            <w:szCs w:val="24"/>
          </w:rPr>
          <w:t>April 15, 1985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1987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CE70BC" w:rsidRDefault="00CE70BC" w:rsidP="003F494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32-10-3.</w:t>
      </w:r>
    </w:p>
    <w:p w:rsidR="00CE70BC" w:rsidRDefault="00CE70BC" w:rsidP="003F494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32-10-3.</w:t>
      </w:r>
    </w:p>
    <w:p w:rsidR="00CE70BC" w:rsidRDefault="00CE70BC" w:rsidP="003F494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CE70BC" w:rsidSect="00CE70B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3F494F"/>
    <w:rsid w:val="00443059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82FD0"/>
    <w:rsid w:val="00A9458C"/>
    <w:rsid w:val="00AC3F9E"/>
    <w:rsid w:val="00BD7CAE"/>
    <w:rsid w:val="00C86D67"/>
    <w:rsid w:val="00C95510"/>
    <w:rsid w:val="00CE0E2C"/>
    <w:rsid w:val="00CE70BC"/>
    <w:rsid w:val="00D16C39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494F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</TotalTime>
  <Pages>1</Pages>
  <Words>75</Words>
  <Characters>434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2005-03-14T19:58:00Z</dcterms:created>
  <dcterms:modified xsi:type="dcterms:W3CDTF">2005-03-14T20:06:00Z</dcterms:modified>
</cp:coreProperties>
</file>