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642" w:rsidRDefault="00D17642" w:rsidP="00437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64:41:01:04.  Lease of operating property directly connected with shipment.</w:t>
      </w:r>
      <w:r>
        <w:rPr>
          <w:rFonts w:ascii="Times New Roman" w:hAnsi="Times New Roman"/>
          <w:sz w:val="24"/>
        </w:rPr>
        <w:t xml:space="preserve"> Lease of operating property to any private business not directly connected with shipment by a railroad company constitutes a change of the property from operating to nonoperating property.</w:t>
      </w:r>
    </w:p>
    <w:p w:rsidR="00D17642" w:rsidRDefault="00D17642" w:rsidP="00437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7642" w:rsidRDefault="00D17642" w:rsidP="00437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D17642" w:rsidRDefault="00D17642" w:rsidP="00437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5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10-28-25</w:t>
        </w:r>
      </w:smartTag>
      <w:r>
        <w:rPr>
          <w:rFonts w:ascii="Times New Roman" w:hAnsi="Times New Roman"/>
          <w:sz w:val="24"/>
        </w:rPr>
        <w:t>.</w:t>
      </w:r>
    </w:p>
    <w:p w:rsidR="00D17642" w:rsidRDefault="00D17642" w:rsidP="00437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2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10-28-2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10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10-28-10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11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10-28-11</w:t>
        </w:r>
      </w:smartTag>
      <w:r>
        <w:rPr>
          <w:rFonts w:ascii="Times New Roman" w:hAnsi="Times New Roman"/>
          <w:sz w:val="24"/>
        </w:rPr>
        <w:t>.</w:t>
      </w:r>
    </w:p>
    <w:p w:rsidR="00D17642" w:rsidRDefault="00D17642" w:rsidP="00437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17642" w:rsidSect="00D1764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37C9E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D16C39"/>
    <w:rsid w:val="00D17642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7C9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399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2005-03-14T21:24:00Z</dcterms:created>
  <dcterms:modified xsi:type="dcterms:W3CDTF">2005-03-14T21:24:00Z</dcterms:modified>
</cp:coreProperties>
</file>