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85A" w:rsidRDefault="00DA185A" w:rsidP="005D64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64:47:01:03.  Proper time period for filing claims.</w:t>
      </w:r>
      <w:r>
        <w:rPr>
          <w:rFonts w:ascii="Times New Roman" w:hAnsi="Times New Roman"/>
          <w:sz w:val="24"/>
        </w:rPr>
        <w:t xml:space="preserve"> The department will accept claims for refunds no earlier than January 1, of the year following the claimant's tax year. All claims for refund must be filed no later than May 1, next following the claimant's tax year.</w:t>
      </w:r>
    </w:p>
    <w:p w:rsidR="00DA185A" w:rsidRDefault="00DA185A" w:rsidP="005D64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185A" w:rsidRDefault="00DA185A" w:rsidP="005D64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27, effective </w:t>
      </w:r>
      <w:smartTag w:uri="urn:schemas-microsoft-com:office:smarttags" w:element="date">
        <w:smartTagPr>
          <w:attr w:name="Year" w:val="1974"/>
          <w:attr w:name="Day" w:val="23"/>
          <w:attr w:name="Month" w:val="9"/>
        </w:smartTagPr>
        <w:r>
          <w:rPr>
            <w:rFonts w:ascii="Times New Roman" w:hAnsi="Times New Roman"/>
            <w:sz w:val="24"/>
          </w:rPr>
          <w:t>September 23,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DA185A" w:rsidRDefault="00DA185A" w:rsidP="005D64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10-45A-16.</w:t>
      </w:r>
    </w:p>
    <w:p w:rsidR="00DA185A" w:rsidRDefault="00DA185A" w:rsidP="005D64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10-45A-8.</w:t>
      </w:r>
    </w:p>
    <w:p w:rsidR="00DA185A" w:rsidRDefault="00DA185A" w:rsidP="005D64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A185A" w:rsidSect="00DA185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5D6469"/>
    <w:rsid w:val="0060340B"/>
    <w:rsid w:val="006231DB"/>
    <w:rsid w:val="006448A3"/>
    <w:rsid w:val="006E4B21"/>
    <w:rsid w:val="00732F3C"/>
    <w:rsid w:val="0079044B"/>
    <w:rsid w:val="007F117A"/>
    <w:rsid w:val="00822D77"/>
    <w:rsid w:val="008571DB"/>
    <w:rsid w:val="00982FD0"/>
    <w:rsid w:val="00A9458C"/>
    <w:rsid w:val="00AC3F9E"/>
    <w:rsid w:val="00BD7CAE"/>
    <w:rsid w:val="00C86D67"/>
    <w:rsid w:val="00C95510"/>
    <w:rsid w:val="00CE0E2C"/>
    <w:rsid w:val="00D16C39"/>
    <w:rsid w:val="00DA185A"/>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46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65</Words>
  <Characters>373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2005-03-14T22:51:00Z</dcterms:created>
  <dcterms:modified xsi:type="dcterms:W3CDTF">2005-03-14T22:51:00Z</dcterms:modified>
</cp:coreProperties>
</file>