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8FF" w:rsidRDefault="00B708FF" w:rsidP="00F863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64:34:01:03.  Permanent and temporary placards.</w:t>
      </w:r>
      <w:r>
        <w:rPr>
          <w:rFonts w:ascii="Times New Roman" w:hAnsi="Times New Roman" w:cs="Times New Roman"/>
          <w:sz w:val="24"/>
          <w:szCs w:val="24"/>
        </w:rPr>
        <w:t xml:space="preserve"> A permanent removable windshield placard shall be issued to a qualified applicant certified as having a permanent physical disabling condition by a licensed physician. Permanent placards expire five years from the date of issuance.</w:t>
      </w:r>
    </w:p>
    <w:p w:rsidR="00B708FF" w:rsidRDefault="00B708FF" w:rsidP="00F863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B708FF" w:rsidRDefault="00B708FF" w:rsidP="00F863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The expiration date must be written on all placards.</w:t>
      </w:r>
    </w:p>
    <w:p w:rsidR="00B708FF" w:rsidRDefault="00B708FF" w:rsidP="00F863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B708FF" w:rsidRDefault="00B708FF" w:rsidP="00F863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 removable windshield placard is a two-sided placard which includes the following information:</w:t>
      </w:r>
    </w:p>
    <w:p w:rsidR="00B708FF" w:rsidRDefault="00B708FF" w:rsidP="00F863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B708FF" w:rsidRDefault="00B708FF" w:rsidP="00F863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(1)  An identification number which is specific to each placard issued;</w:t>
      </w:r>
    </w:p>
    <w:p w:rsidR="00B708FF" w:rsidRDefault="00B708FF" w:rsidP="00F863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(2)  The expiration date; and</w:t>
      </w:r>
    </w:p>
    <w:p w:rsidR="00B708FF" w:rsidRDefault="00B708FF" w:rsidP="00F863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(3)  The state seal or other identification of the department.</w:t>
      </w:r>
    </w:p>
    <w:p w:rsidR="00B708FF" w:rsidRDefault="00B708FF" w:rsidP="00F863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B708FF" w:rsidRDefault="00B708FF" w:rsidP="00F863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10 SDR 21, effective September 14, 1983; 12 SDR 151, 12 SDR 155, effective July 1, 1986; transferred from § 61:22:01:03 pursuant to SL 1988, ch 236, §§ 26 and 28, effective July 1, 1988; 16 SDR 76, effective November 1, 1989; 17 SDR 4, effective July 18, 1990; 28 SDR 178, effective July 1, 2002.</w:t>
      </w:r>
    </w:p>
    <w:p w:rsidR="00B708FF" w:rsidRDefault="00B708FF" w:rsidP="00F863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 SDCL 32-5-76.1.</w:t>
      </w:r>
    </w:p>
    <w:p w:rsidR="00B708FF" w:rsidRDefault="00B708FF" w:rsidP="00F863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 SDCL 32-5-76.1.</w:t>
      </w:r>
    </w:p>
    <w:p w:rsidR="00B708FF" w:rsidRDefault="00B708FF" w:rsidP="00F8639D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B708FF" w:rsidSect="00B708F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578F1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70A8D"/>
    <w:rsid w:val="00982FD0"/>
    <w:rsid w:val="00A9458C"/>
    <w:rsid w:val="00AC3F9E"/>
    <w:rsid w:val="00AF5B13"/>
    <w:rsid w:val="00B708FF"/>
    <w:rsid w:val="00BD7CAE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  <w:rsid w:val="00F863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639D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146</Words>
  <Characters>837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2005-03-15T15:51:00Z</dcterms:created>
  <dcterms:modified xsi:type="dcterms:W3CDTF">2005-03-15T15:52:00Z</dcterms:modified>
</cp:coreProperties>
</file>