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8F5" w:rsidRDefault="00D458F5" w:rsidP="00833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:25.  Adjournment of hearing.</w:t>
      </w:r>
      <w:r>
        <w:rPr>
          <w:rFonts w:ascii="Times New Roman" w:hAnsi="Times New Roman"/>
          <w:sz w:val="24"/>
        </w:rPr>
        <w:t xml:space="preserve"> Repealed.</w:t>
      </w:r>
    </w:p>
    <w:p w:rsidR="00D458F5" w:rsidRDefault="00D458F5" w:rsidP="00833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58F5" w:rsidRDefault="00D458F5" w:rsidP="00833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12:03:25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repealed,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>.</w:t>
      </w:r>
    </w:p>
    <w:p w:rsidR="00D458F5" w:rsidRDefault="00D458F5" w:rsidP="008336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58F5" w:rsidSect="00D458F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36CF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8F5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36C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2005-03-29T15:05:00Z</dcterms:created>
  <dcterms:modified xsi:type="dcterms:W3CDTF">2005-03-29T15:05:00Z</dcterms:modified>
</cp:coreProperties>
</file>