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8FC" w:rsidRDefault="001C38FC" w:rsidP="00713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12:77:01:01.  Procedure for requesting declaratory rulings.</w:t>
      </w:r>
      <w:r>
        <w:rPr>
          <w:rFonts w:ascii="Times New Roman" w:hAnsi="Times New Roman"/>
          <w:sz w:val="24"/>
        </w:rPr>
        <w:t xml:space="preserve"> Persons requesting the American Dairy Association of South Dakota for a declaratory ruling shall follow the procedure set forth in chapter 12:01:01.</w:t>
      </w:r>
    </w:p>
    <w:p w:rsidR="001C38FC" w:rsidRDefault="001C38FC" w:rsidP="00713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38FC" w:rsidRDefault="001C38FC" w:rsidP="00713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C38FC" w:rsidRDefault="001C38FC" w:rsidP="00713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40-31-6.</w:t>
      </w:r>
    </w:p>
    <w:p w:rsidR="001C38FC" w:rsidRDefault="001C38FC" w:rsidP="00713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40-31-6.</w:t>
      </w:r>
    </w:p>
    <w:p w:rsidR="001C38FC" w:rsidRDefault="001C38FC" w:rsidP="007135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38FC" w:rsidSect="001C38F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C38FC"/>
    <w:rsid w:val="00213F8B"/>
    <w:rsid w:val="002331DF"/>
    <w:rsid w:val="005016CD"/>
    <w:rsid w:val="00667DF8"/>
    <w:rsid w:val="007135EE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35E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2004-06-04T16:48:00Z</dcterms:created>
  <dcterms:modified xsi:type="dcterms:W3CDTF">2004-06-04T16:48:00Z</dcterms:modified>
</cp:coreProperties>
</file>