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12:77:03:01.  Form of claim for refund.</w:t>
      </w:r>
      <w:r>
        <w:rPr>
          <w:rFonts w:ascii="Times New Roman" w:hAnsi="Times New Roman"/>
          <w:sz w:val="24"/>
        </w:rPr>
        <w:t xml:space="preserve"> A claim for refund shall contain the following information: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Claimant's name;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His state of residence;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His post office address;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The claim period;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Number of cows milked;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Products sold;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Date of sales;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Names of buyers;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Gross value of sale;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(10)  Amount of American Dairy Association deduction;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(11)  Total value of product sold;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(12)  Total assessment deducted;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(13)  Amount of refund claimed;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(14)  A perjury statement;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(15)  The date of application; and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(16)  The claimant's signature in ink.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40-31-6.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40-31-17.</w:t>
      </w:r>
    </w:p>
    <w:p w:rsidR="00A61B0B" w:rsidRDefault="00A61B0B" w:rsidP="0081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61B0B" w:rsidSect="00A61B0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667DF8"/>
    <w:rsid w:val="008143BA"/>
    <w:rsid w:val="00930C91"/>
    <w:rsid w:val="00A37C8E"/>
    <w:rsid w:val="00A61B0B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B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110</Words>
  <Characters>630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2004-06-04T16:50:00Z</dcterms:created>
  <dcterms:modified xsi:type="dcterms:W3CDTF">2004-06-04T16:50:00Z</dcterms:modified>
</cp:coreProperties>
</file>