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62" w:rsidRDefault="00986062" w:rsidP="007755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70:04:07:06.  Arrangement and size of signs.</w:t>
      </w:r>
      <w:r>
        <w:t xml:space="preserve"> Repealed.</w:t>
      </w:r>
    </w:p>
    <w:p w:rsidR="00986062" w:rsidRDefault="00986062" w:rsidP="007755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86062" w:rsidRDefault="00986062" w:rsidP="007755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Source:</w:t>
      </w:r>
      <w:r>
        <w:t xml:space="preserve"> 20 SDR 96, effective December 29, 1993; repealed, 39 SDR 120, effective January 9, 2013.</w:t>
      </w:r>
    </w:p>
    <w:p w:rsidR="00986062" w:rsidRDefault="00986062" w:rsidP="007755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8606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557"/>
    <w:rsid w:val="00086AE4"/>
    <w:rsid w:val="00775557"/>
    <w:rsid w:val="008B09BA"/>
    <w:rsid w:val="00986062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2013-01-14T15:31:00Z</dcterms:created>
  <dcterms:modified xsi:type="dcterms:W3CDTF">2013-01-14T15:31:00Z</dcterms:modified>
</cp:coreProperties>
</file>