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5678C3E" Type="http://schemas.openxmlformats.org/officeDocument/2006/relationships/officeDocument" Target="/word/document.xml" /><Relationship Id="coreR75678C3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70:06:02:03.  State matching fund grant applications and department approvals.</w:t>
      </w:r>
      <w:r>
        <w:rPr>
          <w:rFonts w:ascii="Times New Roman" w:hAnsi="Times New Roman"/>
          <w:sz w:val="24"/>
        </w:rPr>
        <w:t xml:space="preserve"> A grantee who receives a federal transit grant identified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§ 70:06:02:01 may receive a state matching grant in co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>junction with the federal</w:t>
      </w:r>
      <w:r>
        <w:rPr>
          <w:rFonts w:ascii="Times New Roman" w:hAnsi="Times New Roman"/>
          <w:sz w:val="24"/>
          <w:lang w:val="en-US" w:bidi="en-US" w:eastAsia="en-US"/>
        </w:rPr>
        <w:t xml:space="preserve"> grant</w:t>
      </w:r>
      <w:r>
        <w:rPr>
          <w:rFonts w:ascii="Times New Roman" w:hAnsi="Times New Roman"/>
          <w:sz w:val="24"/>
        </w:rPr>
        <w:t>. Grant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applications must be made on forms approved by the department. The department may establish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deadlines for application submission. The department shall approve in whole or in part or deny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request within 45 days after the department's receipt of a completed request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155, effective April 11, 1993; 45 SDR 158, effective July 1, 2019</w:t>
      </w:r>
      <w:r>
        <w:rPr>
          <w:rFonts w:ascii="Times New Roman" w:hAnsi="Times New Roman"/>
          <w:sz w:val="24"/>
          <w:lang w:val="en-US" w:bidi="en-US" w:eastAsia="en-US"/>
        </w:rPr>
        <w:t xml:space="preserve"> (Renumber</w:t>
      </w:r>
      <w:r>
        <w:rPr>
          <w:rFonts w:ascii="Times New Roman" w:hAnsi="Times New Roman"/>
          <w:sz w:val="24"/>
          <w:lang w:val="en-US" w:bidi="en-US" w:eastAsia="en-US"/>
        </w:rPr>
        <w:t>ed fr</w:t>
      </w:r>
      <w:r>
        <w:rPr>
          <w:rFonts w:ascii="Times New Roman" w:hAnsi="Times New Roman"/>
          <w:sz w:val="24"/>
          <w:lang w:val="en-US" w:bidi="en-US" w:eastAsia="en-US"/>
        </w:rPr>
        <w:t>om 70:06:02:02)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2005-04-08T19:15:00Z</dcterms:created>
  <cp:lastModifiedBy>Rhonda Purkapile</cp:lastModifiedBy>
  <dcterms:modified xsi:type="dcterms:W3CDTF">2019-06-19T15:32:15Z</dcterms:modified>
  <cp:revision>5</cp:revision>
  <dc:title>CHAPTER 70:05:02</dc:title>
</cp:coreProperties>
</file>