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95C5136" Type="http://schemas.openxmlformats.org/officeDocument/2006/relationships/officeDocument" Target="/word/document.xml" /><Relationship Id="coreR95C513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70:06:04:03.  Grant applications.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Grant applications must be made on forms approved by the department. The department may establish deadlines for application submission. The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department may approve a</w:t>
      </w:r>
      <w:r>
        <w:rPr>
          <w:rFonts w:ascii="Times New Roman" w:hAnsi="Times New Roman"/>
          <w:sz w:val="24"/>
          <w:lang w:val="en-US" w:bidi="en-US" w:eastAsia="en-US"/>
        </w:rPr>
        <w:t>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application</w:t>
      </w:r>
      <w:r>
        <w:rPr>
          <w:rFonts w:ascii="Times New Roman" w:hAnsi="Times New Roman"/>
          <w:sz w:val="24"/>
        </w:rPr>
        <w:t xml:space="preserve"> in whole or in part or may deny the </w:t>
      </w:r>
      <w:r>
        <w:rPr>
          <w:rFonts w:ascii="Times New Roman" w:hAnsi="Times New Roman"/>
          <w:sz w:val="24"/>
          <w:lang w:val="en-US" w:bidi="en-US" w:eastAsia="en-US"/>
        </w:rPr>
        <w:t>application</w:t>
      </w:r>
      <w:r>
        <w:rPr>
          <w:rFonts w:ascii="Times New Roman" w:hAnsi="Times New Roman"/>
          <w:sz w:val="24"/>
        </w:rPr>
        <w:t xml:space="preserve"> pursuant to § 70:06:04:02.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20 SDR 59, effective November 1, 1993</w:t>
      </w:r>
      <w:r>
        <w:rPr>
          <w:rFonts w:ascii="Times New Roman" w:hAnsi="Times New Roman"/>
          <w:sz w:val="24"/>
        </w:rPr>
        <w:t>; 45 SDR 158, effective July 1,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1-44-7.4.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1-44-7.4.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2005-04-08T19:50:00Z</dcterms:created>
  <cp:lastModifiedBy>Rhonda Purkapile</cp:lastModifiedBy>
  <dcterms:modified xsi:type="dcterms:W3CDTF">2019-06-19T16:12:45Z</dcterms:modified>
  <cp:revision>3</cp:revision>
</cp:coreProperties>
</file>