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57DED25" Type="http://schemas.openxmlformats.org/officeDocument/2006/relationships/officeDocument" Target="/word/document.xml" /><Relationship Id="coreR657DED2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70:07:04:11.  Debarment period when conviction imputed or based on affiliation.</w:t>
      </w:r>
      <w:r>
        <w:rPr>
          <w:rFonts w:ascii="Times New Roman" w:hAnsi="Times New Roman"/>
          <w:sz w:val="24"/>
        </w:rPr>
        <w:t xml:space="preserve"> The period of debarment </w:t>
      </w:r>
      <w:r>
        <w:rPr>
          <w:rFonts w:ascii="Times New Roman" w:hAnsi="Times New Roman"/>
          <w:sz w:val="24"/>
          <w:lang w:val="en-US" w:bidi="en-US" w:eastAsia="en-US"/>
        </w:rPr>
        <w:t>if</w:t>
      </w:r>
      <w:r>
        <w:rPr>
          <w:rFonts w:ascii="Times New Roman" w:hAnsi="Times New Roman"/>
          <w:sz w:val="24"/>
        </w:rPr>
        <w:t xml:space="preserve"> a conviction for a contract crime is imputed </w:t>
      </w:r>
      <w:r>
        <w:rPr>
          <w:rFonts w:ascii="Times New Roman" w:hAnsi="Times New Roman"/>
          <w:sz w:val="24"/>
        </w:rPr>
        <w:t xml:space="preserve">under § 70:07:04:07 or based on affiliation under § 70:07:04:08 </w:t>
      </w:r>
      <w:r>
        <w:rPr>
          <w:rFonts w:ascii="Times New Roman" w:hAnsi="Times New Roman"/>
          <w:sz w:val="24"/>
          <w:lang w:val="en-US" w:bidi="en-US" w:eastAsia="en-US"/>
        </w:rPr>
        <w:t>may not be less than any period of debarment imposed on the convicted</w:t>
      </w:r>
      <w:r>
        <w:rPr>
          <w:rFonts w:ascii="Times New Roman" w:hAnsi="Times New Roman"/>
          <w:sz w:val="24"/>
        </w:rPr>
        <w:t xml:space="preserve"> person</w:t>
      </w:r>
      <w:r>
        <w:rPr>
          <w:rFonts w:ascii="Times New Roman" w:hAnsi="Times New Roman"/>
          <w:sz w:val="24"/>
        </w:rPr>
        <w:t xml:space="preserve"> or business.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154, effective April 11, 1993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47 SDR 38,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2005-04-08T20:27:00Z</dcterms:created>
  <cp:lastModifiedBy>Rhonda Purkapile</cp:lastModifiedBy>
  <dcterms:modified xsi:type="dcterms:W3CDTF">2020-09-29T16:47:53Z</dcterms:modified>
  <cp:revision>4</cp:revision>
  <dc:title>CHAPTER 70:07:04</dc:title>
</cp:coreProperties>
</file>