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1B" w:rsidRDefault="0042411B" w:rsidP="00494F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74: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b/>
          </w:rPr>
          <w:t>02:01</w:t>
        </w:r>
      </w:smartTag>
      <w:r>
        <w:rPr>
          <w:b/>
        </w:rPr>
        <w:t>:03.02.  Certain water use systems not water distribution systems.</w:t>
      </w:r>
      <w:r>
        <w:t xml:space="preserve"> Repealed.</w:t>
      </w:r>
    </w:p>
    <w:p w:rsidR="0042411B" w:rsidRDefault="0042411B" w:rsidP="00494F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42411B" w:rsidRDefault="0042411B" w:rsidP="00494F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15 SDR 158, effective </w:t>
      </w:r>
      <w:smartTag w:uri="urn:schemas-microsoft-com:office:smarttags" w:element="date">
        <w:smartTagPr>
          <w:attr w:name="Month" w:val="4"/>
          <w:attr w:name="Day" w:val="23"/>
          <w:attr w:name="Year" w:val="1989"/>
        </w:smartTagPr>
        <w:r>
          <w:t>April 23, 1989</w:t>
        </w:r>
      </w:smartTag>
      <w:r>
        <w:t>; 20 SDR 53, effective October 20, 1993; repealed, 39 SDR 37, effective September 10, 2012.</w:t>
      </w:r>
    </w:p>
    <w:p w:rsidR="0042411B" w:rsidRDefault="0042411B" w:rsidP="00494F4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42411B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4F4E"/>
    <w:rsid w:val="000542BB"/>
    <w:rsid w:val="00086AE4"/>
    <w:rsid w:val="0042411B"/>
    <w:rsid w:val="00494F4E"/>
    <w:rsid w:val="008B09BA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</Words>
  <Characters>192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2</cp:revision>
  <cp:lastPrinted>2012-09-10T19:57:00Z</cp:lastPrinted>
  <dcterms:created xsi:type="dcterms:W3CDTF">2012-09-10T19:57:00Z</dcterms:created>
  <dcterms:modified xsi:type="dcterms:W3CDTF">2012-09-10T21:53:00Z</dcterms:modified>
</cp:coreProperties>
</file>