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1"/>
          <w:attr w:name="Hour" w:val="14"/>
        </w:smartTagPr>
        <w:r>
          <w:rPr>
            <w:rFonts w:ascii="Times New Roman" w:hAnsi="Times New Roman"/>
            <w:b/>
            <w:sz w:val="24"/>
          </w:rPr>
          <w:t>02:01</w:t>
        </w:r>
      </w:smartTag>
      <w:r>
        <w:rPr>
          <w:rFonts w:ascii="Times New Roman" w:hAnsi="Times New Roman"/>
          <w:b/>
          <w:sz w:val="24"/>
        </w:rPr>
        <w:t>:12.01.  Additional information for water permit application hearing.</w:t>
      </w:r>
      <w:r>
        <w:rPr>
          <w:rFonts w:ascii="Times New Roman" w:hAnsi="Times New Roman"/>
          <w:sz w:val="24"/>
        </w:rPr>
        <w:t xml:space="preserve"> If a mining permit, discharge permit, or any other permit is required in addition to a water permit, pertinent information including conceptual design parameters relevant to the water permit and required for the other permits, must be available for the water permit application hearing if required by the board or chief engineer.</w:t>
      </w:r>
    </w:p>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15 SDR 158, effective </w:t>
      </w:r>
      <w:smartTag w:uri="urn:schemas-microsoft-com:office:smarttags" w:element="date">
        <w:smartTagPr>
          <w:attr w:name="Year" w:val="1989"/>
          <w:attr w:name="Day" w:val="23"/>
          <w:attr w:name="Month" w:val="4"/>
        </w:smartTagPr>
        <w:r>
          <w:rPr>
            <w:rFonts w:ascii="Times New Roman" w:hAnsi="Times New Roman"/>
            <w:sz w:val="24"/>
          </w:rPr>
          <w:t>April 23, 1989</w:t>
        </w:r>
      </w:smartTag>
      <w:r>
        <w:rPr>
          <w:rFonts w:ascii="Times New Roman" w:hAnsi="Times New Roman"/>
          <w:sz w:val="24"/>
        </w:rPr>
        <w:t>.</w:t>
      </w:r>
    </w:p>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w:t>
      </w:r>
    </w:p>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46-2-11, 46-5-11.</w:t>
      </w:r>
    </w:p>
    <w:p w:rsidR="002F4324" w:rsidRDefault="002F4324" w:rsidP="00EF780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F4324" w:rsidSect="002F432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4324"/>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EF780A"/>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0A"/>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79</Words>
  <Characters>453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2005-03-31T17:02:00Z</dcterms:created>
  <dcterms:modified xsi:type="dcterms:W3CDTF">2005-03-31T17:02:00Z</dcterms:modified>
</cp:coreProperties>
</file>