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02:01</w:t>
        </w:r>
      </w:smartTag>
      <w:r>
        <w:rPr>
          <w:rFonts w:ascii="Times New Roman" w:hAnsi="Times New Roman"/>
          <w:b/>
          <w:sz w:val="24"/>
        </w:rPr>
        <w:t>:12.05.  Procedure to contest chief engineer's recommendation.</w:t>
      </w:r>
      <w:r>
        <w:rPr>
          <w:rFonts w:ascii="Times New Roman" w:hAnsi="Times New Roman"/>
          <w:sz w:val="24"/>
        </w:rPr>
        <w:t xml:space="preserve"> If the applicant for a permit contests the chief engineer's recommendation, the applicant must file a petition in accordance with SDCL 46-2A-4 to 46-2A-6, inclusive, 46-2A-23, and § 74:02:01:12.04.</w:t>
      </w:r>
    </w:p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17 SDR 51, effective </w:t>
      </w:r>
      <w:smartTag w:uri="urn:schemas-microsoft-com:office:smarttags" w:element="date">
        <w:smartTagPr>
          <w:attr w:name="Year" w:val="1990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1990</w:t>
        </w:r>
      </w:smartTag>
      <w:r>
        <w:rPr>
          <w:rFonts w:ascii="Times New Roman" w:hAnsi="Times New Roman"/>
          <w:sz w:val="24"/>
        </w:rPr>
        <w:t xml:space="preserve">; 20 SDR 53, effective </w:t>
      </w:r>
      <w:smartTag w:uri="urn:schemas-microsoft-com:office:smarttags" w:element="date">
        <w:smartTagPr>
          <w:attr w:name="Year" w:val="1993"/>
          <w:attr w:name="Day" w:val="20"/>
          <w:attr w:name="Month" w:val="10"/>
        </w:smartTagPr>
        <w:r>
          <w:rPr>
            <w:rFonts w:ascii="Times New Roman" w:hAnsi="Times New Roman"/>
            <w:sz w:val="24"/>
          </w:rPr>
          <w:t>October 20, 1993</w:t>
        </w:r>
      </w:smartTag>
      <w:r>
        <w:rPr>
          <w:rFonts w:ascii="Times New Roman" w:hAnsi="Times New Roman"/>
          <w:sz w:val="24"/>
        </w:rPr>
        <w:t>.</w:t>
      </w:r>
    </w:p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46-1-16, 46-2-3.1, 46-2-5.</w:t>
      </w:r>
    </w:p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46-1-16, 46-2A-4, 46-2A-23, 46-5-6.11.</w:t>
      </w:r>
    </w:p>
    <w:p w:rsidR="00B6225C" w:rsidRDefault="00B6225C" w:rsidP="001313E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6225C" w:rsidSect="00B6225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313EC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6225C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EC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2005-03-31T17:03:00Z</dcterms:created>
  <dcterms:modified xsi:type="dcterms:W3CDTF">2005-03-31T17:03:00Z</dcterms:modified>
</cp:coreProperties>
</file>