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5A68" w:rsidRDefault="00FD5A68" w:rsidP="008726E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1222BA">
        <w:rPr>
          <w:rFonts w:ascii="Times New Roman" w:hAnsi="Times New Roman"/>
          <w:b/>
          <w:sz w:val="24"/>
        </w:rPr>
        <w:t>74:02:01:42.09.  Examination required.</w:t>
      </w:r>
      <w:r>
        <w:rPr>
          <w:rFonts w:ascii="Times New Roman" w:hAnsi="Times New Roman"/>
          <w:sz w:val="24"/>
        </w:rPr>
        <w:t xml:space="preserve"> In addition to the requirements of § 74:02:01:42 to 74:02:01:42.03, inclusive, all license representatives for a new well driller license shall successfully demonstrate their knowledge, and ability to drill water wells in South Dakota by passing an examination. The examination questions are based on the skills necessary to operate as water well driller and on the principles set forth in chapter 74:02:04. The examination is an open book test. The passing grade for all examinations is an overall grade of 70 out of a possible 100. The examination is prepared, administered, and graded by the chief engineer or the chief engineer's designee.</w:t>
      </w:r>
    </w:p>
    <w:p w:rsidR="00FD5A68" w:rsidRDefault="00FD5A68" w:rsidP="008726E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D5A68" w:rsidRDefault="00FD5A68" w:rsidP="008726E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1222BA">
        <w:rPr>
          <w:rFonts w:ascii="Times New Roman" w:hAnsi="Times New Roman"/>
          <w:b/>
          <w:sz w:val="24"/>
        </w:rPr>
        <w:t>Source:</w:t>
      </w:r>
      <w:r>
        <w:rPr>
          <w:rFonts w:ascii="Times New Roman" w:hAnsi="Times New Roman"/>
          <w:sz w:val="24"/>
        </w:rPr>
        <w:t xml:space="preserve"> 31 SDR 62, effective </w:t>
      </w:r>
      <w:smartTag w:uri="urn:schemas-microsoft-com:office:smarttags" w:element="date">
        <w:smartTagPr>
          <w:attr w:name="Month" w:val="11"/>
          <w:attr w:name="Day" w:val="8"/>
          <w:attr w:name="Year" w:val="2004"/>
        </w:smartTagPr>
        <w:r>
          <w:rPr>
            <w:rFonts w:ascii="Times New Roman" w:hAnsi="Times New Roman"/>
            <w:sz w:val="24"/>
          </w:rPr>
          <w:t>November 8, 2004</w:t>
        </w:r>
      </w:smartTag>
      <w:r>
        <w:rPr>
          <w:rFonts w:ascii="Times New Roman" w:hAnsi="Times New Roman"/>
          <w:sz w:val="24"/>
        </w:rPr>
        <w:t>.</w:t>
      </w:r>
    </w:p>
    <w:p w:rsidR="00FD5A68" w:rsidRDefault="00FD5A68" w:rsidP="008726E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1222BA">
        <w:rPr>
          <w:rFonts w:ascii="Times New Roman" w:hAnsi="Times New Roman"/>
          <w:b/>
          <w:sz w:val="24"/>
        </w:rPr>
        <w:t>General Authority:</w:t>
      </w:r>
      <w:r>
        <w:rPr>
          <w:rFonts w:ascii="Times New Roman" w:hAnsi="Times New Roman"/>
          <w:sz w:val="24"/>
        </w:rPr>
        <w:t xml:space="preserve"> SDCL 46-2-5.</w:t>
      </w:r>
    </w:p>
    <w:p w:rsidR="00FD5A68" w:rsidRDefault="00FD5A68" w:rsidP="008726E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1222BA">
        <w:rPr>
          <w:rFonts w:ascii="Times New Roman" w:hAnsi="Times New Roman"/>
          <w:b/>
          <w:sz w:val="24"/>
        </w:rPr>
        <w:t>Law Implemented:</w:t>
      </w:r>
      <w:r>
        <w:rPr>
          <w:rFonts w:ascii="Times New Roman" w:hAnsi="Times New Roman"/>
          <w:sz w:val="24"/>
        </w:rPr>
        <w:t xml:space="preserve"> SDCL 46-2A-1, 46-2A-13, 46-6-9, 46-6-11.</w:t>
      </w:r>
    </w:p>
    <w:p w:rsidR="00FD5A68" w:rsidRDefault="00FD5A68" w:rsidP="008726E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D5A68" w:rsidSect="00FD5A68">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222BA"/>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0854"/>
    <w:rsid w:val="00707299"/>
    <w:rsid w:val="0074209C"/>
    <w:rsid w:val="00770350"/>
    <w:rsid w:val="00781D8D"/>
    <w:rsid w:val="007876F2"/>
    <w:rsid w:val="007B31D8"/>
    <w:rsid w:val="007E589A"/>
    <w:rsid w:val="007F5AE9"/>
    <w:rsid w:val="008726EE"/>
    <w:rsid w:val="00896D91"/>
    <w:rsid w:val="008D5307"/>
    <w:rsid w:val="00952E00"/>
    <w:rsid w:val="00955C54"/>
    <w:rsid w:val="00967A02"/>
    <w:rsid w:val="009D4D38"/>
    <w:rsid w:val="009E4AF0"/>
    <w:rsid w:val="00A02D8F"/>
    <w:rsid w:val="00A15718"/>
    <w:rsid w:val="00A60B19"/>
    <w:rsid w:val="00AE2717"/>
    <w:rsid w:val="00B14AF5"/>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D5A68"/>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26EE"/>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123</Words>
  <Characters>703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2</cp:revision>
  <dcterms:created xsi:type="dcterms:W3CDTF">2005-03-31T17:18:00Z</dcterms:created>
  <dcterms:modified xsi:type="dcterms:W3CDTF">2005-03-31T17:18:00Z</dcterms:modified>
</cp:coreProperties>
</file>