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20:01:09</w:t>
        </w:r>
      </w:smartTag>
      <w:r>
        <w:rPr>
          <w:rFonts w:ascii="Times New Roman" w:hAnsi="Times New Roman"/>
          <w:b/>
          <w:sz w:val="24"/>
        </w:rPr>
        <w:t>:01.  Display requirements.</w:t>
      </w:r>
      <w:r>
        <w:rPr>
          <w:rFonts w:ascii="Times New Roman" w:hAnsi="Times New Roman"/>
          <w:sz w:val="24"/>
        </w:rPr>
        <w:t xml:space="preserve"> All motor fuel pumps used for retail sale shall display the following on the pump:</w:t>
      </w:r>
    </w:p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total price per gallon or liter, including all taxes;</w:t>
      </w:r>
    </w:p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total amount of the sale; and</w:t>
      </w:r>
    </w:p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total quantity delivered.</w:t>
      </w:r>
    </w:p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44,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37-21-5.</w:t>
      </w:r>
    </w:p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37-21-5, 37-21-6, 37-21-18.</w:t>
      </w:r>
    </w:p>
    <w:p w:rsidR="00673A3F" w:rsidRDefault="00673A3F" w:rsidP="00E519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73A3F" w:rsidSect="00673A3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25C1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077F1"/>
    <w:rsid w:val="00412E14"/>
    <w:rsid w:val="00413167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73A3F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3D83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D1"/>
    <w:rsid w:val="00E4564B"/>
    <w:rsid w:val="00E470B1"/>
    <w:rsid w:val="00E50D19"/>
    <w:rsid w:val="00E51956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95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65</Words>
  <Characters>374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2008-09-15T22:29:00Z</dcterms:created>
  <dcterms:modified xsi:type="dcterms:W3CDTF">2009-01-07T22:47:00Z</dcterms:modified>
</cp:coreProperties>
</file>