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229F" w:rsidRDefault="00DC229F" w:rsidP="00AF14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Hour" w:val="20"/>
          <w:attr w:name="Minute" w:val="1"/>
        </w:smartTagPr>
        <w:r>
          <w:rPr>
            <w:rFonts w:ascii="Times New Roman" w:hAnsi="Times New Roman"/>
            <w:b/>
            <w:sz w:val="24"/>
          </w:rPr>
          <w:t>20:01:11</w:t>
        </w:r>
      </w:smartTag>
      <w:r>
        <w:rPr>
          <w:rFonts w:ascii="Times New Roman" w:hAnsi="Times New Roman"/>
          <w:b/>
          <w:sz w:val="24"/>
        </w:rPr>
        <w:t>:03.  Microbiological quality.</w:t>
      </w:r>
      <w:r>
        <w:rPr>
          <w:rFonts w:ascii="Times New Roman" w:hAnsi="Times New Roman"/>
          <w:sz w:val="24"/>
        </w:rPr>
        <w:t xml:space="preserve"> Repealed.</w:t>
      </w:r>
    </w:p>
    <w:p w:rsidR="00DC229F" w:rsidRDefault="00DC229F" w:rsidP="00AF14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C229F" w:rsidRDefault="00DC229F" w:rsidP="00AF14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11 SDR 50, effective October 14, 1984; 12 SDR 151, 12 SDR 155, effective July 1, 1986; 42 SDR 97, effective January 4, 2016.</w:t>
      </w:r>
    </w:p>
    <w:p w:rsidR="00DC229F" w:rsidRDefault="00DC229F" w:rsidP="00AF14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C229F" w:rsidSect="00DC229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8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F14B8"/>
    <w:rsid w:val="00AE662A"/>
    <w:rsid w:val="00AF14B8"/>
    <w:rsid w:val="00CD5A25"/>
    <w:rsid w:val="00DC229F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F14B8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27</Words>
  <Characters>159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2015-12-21T17:00:00Z</dcterms:created>
  <dcterms:modified xsi:type="dcterms:W3CDTF">2015-12-21T17:00:00Z</dcterms:modified>
</cp:coreProperties>
</file>