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5569" w:rsidRDefault="00035569" w:rsidP="001869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20"/>
        </w:smartTagPr>
        <w:r>
          <w:rPr>
            <w:rFonts w:ascii="Times New Roman" w:hAnsi="Times New Roman"/>
            <w:b/>
            <w:sz w:val="24"/>
          </w:rPr>
          <w:t>20:03:04</w:t>
        </w:r>
      </w:smartTag>
      <w:r>
        <w:rPr>
          <w:rFonts w:ascii="Times New Roman" w:hAnsi="Times New Roman"/>
          <w:b/>
          <w:sz w:val="24"/>
        </w:rPr>
        <w:t>:01.  Dismissal of charge.</w:t>
      </w:r>
      <w:r>
        <w:rPr>
          <w:rFonts w:ascii="Times New Roman" w:hAnsi="Times New Roman"/>
          <w:sz w:val="24"/>
        </w:rPr>
        <w:t xml:space="preserve"> If the allegations of a charge on its face or as amplified by the statements of the charging party to the investigating official disclose that the charge is not timely filed or when the subject falls outside the jurisdiction of the Act or otherwise fails to state a valid claim for relief under SDCL 20-13, the investigating official shall issue an order dismissing the charge without further investigation. The charging party and the respondent, if the charge has been served, shall be notified in writing of the disposition of the charge together with the reasons for dismissal.</w:t>
      </w:r>
    </w:p>
    <w:p w:rsidR="00035569" w:rsidRDefault="00035569" w:rsidP="001869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35569" w:rsidRDefault="00035569" w:rsidP="001869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49, effective </w:t>
      </w:r>
      <w:smartTag w:uri="urn:schemas-microsoft-com:office:smarttags" w:element="date">
        <w:smartTagPr>
          <w:attr w:name="Year" w:val="1977"/>
          <w:attr w:name="Day" w:val="18"/>
          <w:attr w:name="Month" w:val="1"/>
        </w:smartTagPr>
        <w:r>
          <w:rPr>
            <w:rFonts w:ascii="Times New Roman" w:hAnsi="Times New Roman"/>
            <w:sz w:val="24"/>
          </w:rPr>
          <w:t>January 18, 1977</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035569" w:rsidRDefault="00035569" w:rsidP="001869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035569" w:rsidRDefault="00035569" w:rsidP="001869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20-13-29, 20-13-31, 20-13-32.</w:t>
      </w:r>
    </w:p>
    <w:p w:rsidR="00035569" w:rsidRDefault="00035569" w:rsidP="001869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35569" w:rsidSect="0003556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35569"/>
    <w:rsid w:val="000C177B"/>
    <w:rsid w:val="001759A3"/>
    <w:rsid w:val="00186922"/>
    <w:rsid w:val="00213F8B"/>
    <w:rsid w:val="002331DF"/>
    <w:rsid w:val="003F3E33"/>
    <w:rsid w:val="005016CD"/>
    <w:rsid w:val="006136E5"/>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692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122</Words>
  <Characters>701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2004-06-07T17:14:00Z</dcterms:created>
  <dcterms:modified xsi:type="dcterms:W3CDTF">2004-06-07T17:15:00Z</dcterms:modified>
</cp:coreProperties>
</file>