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A4E" w:rsidRDefault="00A26A4E" w:rsidP="001C66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b/>
            <w:sz w:val="24"/>
          </w:rPr>
          <w:t>20:03:04</w:t>
        </w:r>
      </w:smartTag>
      <w:r>
        <w:rPr>
          <w:rFonts w:ascii="Times New Roman" w:hAnsi="Times New Roman"/>
          <w:b/>
          <w:sz w:val="24"/>
        </w:rPr>
        <w:t>:02.  Finding of no probable cause.</w:t>
      </w:r>
      <w:r>
        <w:rPr>
          <w:rFonts w:ascii="Times New Roman" w:hAnsi="Times New Roman"/>
          <w:sz w:val="24"/>
        </w:rPr>
        <w:t xml:space="preserve"> If the investigating official, based upon the investigation, determines that there is not probable cause to support the allegations of a charge, the investigating official shall issue an order dismissing the charge, accompanied by a statement of the underlying facts supporting such a decision and serve both on the charging party and respondent. This finding shall be considered a final agency action for the purpose of appeal to the circuit court.</w:t>
      </w:r>
    </w:p>
    <w:p w:rsidR="00A26A4E" w:rsidRDefault="00A26A4E" w:rsidP="001C66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6A4E" w:rsidRDefault="00A26A4E" w:rsidP="001C66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3 SDR 49, effective </w:t>
      </w:r>
      <w:smartTag w:uri="urn:schemas-microsoft-com:office:smarttags" w:element="date">
        <w:smartTagPr>
          <w:attr w:name="Month" w:val="1"/>
          <w:attr w:name="Day" w:val="18"/>
          <w:attr w:name="Year" w:val="1977"/>
        </w:smartTagPr>
        <w:r>
          <w:rPr>
            <w:rFonts w:ascii="Times New Roman" w:hAnsi="Times New Roman"/>
            <w:sz w:val="24"/>
          </w:rPr>
          <w:t>January 18, 1977</w:t>
        </w:r>
      </w:smartTag>
      <w:r>
        <w:rPr>
          <w:rFonts w:ascii="Times New Roman" w:hAnsi="Times New Roman"/>
          <w:sz w:val="24"/>
        </w:rPr>
        <w:t xml:space="preserve">; 5 SDR 27, effective </w:t>
      </w:r>
      <w:smartTag w:uri="urn:schemas-microsoft-com:office:smarttags" w:element="date">
        <w:smartTagPr>
          <w:attr w:name="Month" w:val="10"/>
          <w:attr w:name="Day" w:val="17"/>
          <w:attr w:name="Year" w:val="1978"/>
        </w:smartTagPr>
        <w:r>
          <w:rPr>
            <w:rFonts w:ascii="Times New Roman" w:hAnsi="Times New Roman"/>
            <w:sz w:val="24"/>
          </w:rPr>
          <w:t>October 17, 1978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26A4E" w:rsidRDefault="00A26A4E" w:rsidP="001C66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20-13-27.</w:t>
      </w:r>
    </w:p>
    <w:p w:rsidR="00A26A4E" w:rsidRDefault="00A26A4E" w:rsidP="001C66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20-13-32, 20-13-43.</w:t>
      </w:r>
    </w:p>
    <w:p w:rsidR="00A26A4E" w:rsidRDefault="00A26A4E" w:rsidP="001C66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26A4E" w:rsidSect="00A26A4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C6690"/>
    <w:rsid w:val="00213F8B"/>
    <w:rsid w:val="002331DF"/>
    <w:rsid w:val="003F3E33"/>
    <w:rsid w:val="005016CD"/>
    <w:rsid w:val="006136E5"/>
    <w:rsid w:val="00667DF8"/>
    <w:rsid w:val="008A2445"/>
    <w:rsid w:val="00930C91"/>
    <w:rsid w:val="00A26A4E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69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2</cp:revision>
  <dcterms:created xsi:type="dcterms:W3CDTF">2004-06-07T17:15:00Z</dcterms:created>
  <dcterms:modified xsi:type="dcterms:W3CDTF">2004-07-13T22:34:00Z</dcterms:modified>
</cp:coreProperties>
</file>