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33A73" w:rsidRDefault="00133A73" w:rsidP="0033513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74:54:02:11.  Board issuance of water quality variance permit -- Exemptions.</w:t>
      </w:r>
      <w:r>
        <w:rPr>
          <w:rFonts w:ascii="Times New Roman" w:hAnsi="Times New Roman"/>
          <w:sz w:val="24"/>
        </w:rPr>
        <w:t xml:space="preserve"> As partial approval of a groundwater discharge plan, the board may issue a water quality variance permit to degrade the groundwater in a POP as described in § 74:54:</w:t>
      </w:r>
      <w:smartTag w:uri="urn:schemas-microsoft-com:office:smarttags" w:element="time">
        <w:smartTagPr>
          <w:attr w:name="Minute" w:val="17"/>
          <w:attr w:name="Hour" w:val="14"/>
        </w:smartTagPr>
        <w:r>
          <w:rPr>
            <w:rFonts w:ascii="Times New Roman" w:hAnsi="Times New Roman"/>
            <w:sz w:val="24"/>
          </w:rPr>
          <w:t>02:17</w:t>
        </w:r>
      </w:smartTag>
      <w:r>
        <w:rPr>
          <w:rFonts w:ascii="Times New Roman" w:hAnsi="Times New Roman"/>
          <w:sz w:val="24"/>
        </w:rPr>
        <w:t xml:space="preserve"> upon the applicant's justification of necessary economic or social development. The water quality variance permit must specify the dimensions of the POP and the compliance monitoring point. The water quality variance permit is subject to a biennial review by the secretary.</w:t>
      </w:r>
    </w:p>
    <w:p w:rsidR="00133A73" w:rsidRDefault="00133A73" w:rsidP="0033513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133A73" w:rsidRDefault="00133A73" w:rsidP="0033513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14 SDR 86, effective </w:t>
      </w:r>
      <w:smartTag w:uri="urn:schemas-microsoft-com:office:smarttags" w:element="date">
        <w:smartTagPr>
          <w:attr w:name="Year" w:val="1987"/>
          <w:attr w:name="Day" w:val="24"/>
          <w:attr w:name="Month" w:val="12"/>
        </w:smartTagPr>
        <w:r>
          <w:rPr>
            <w:rFonts w:ascii="Times New Roman" w:hAnsi="Times New Roman"/>
            <w:sz w:val="24"/>
          </w:rPr>
          <w:t>December 24, 1987</w:t>
        </w:r>
      </w:smartTag>
      <w:r>
        <w:rPr>
          <w:rFonts w:ascii="Times New Roman" w:hAnsi="Times New Roman"/>
          <w:sz w:val="24"/>
        </w:rPr>
        <w:t xml:space="preserve">; 18 SDR 128, effective </w:t>
      </w:r>
      <w:smartTag w:uri="urn:schemas-microsoft-com:office:smarttags" w:element="date">
        <w:smartTagPr>
          <w:attr w:name="Year" w:val="1992"/>
          <w:attr w:name="Day" w:val="11"/>
          <w:attr w:name="Month" w:val="2"/>
        </w:smartTagPr>
        <w:r>
          <w:rPr>
            <w:rFonts w:ascii="Times New Roman" w:hAnsi="Times New Roman"/>
            <w:sz w:val="24"/>
          </w:rPr>
          <w:t>February 11, 1992</w:t>
        </w:r>
      </w:smartTag>
      <w:r>
        <w:rPr>
          <w:rFonts w:ascii="Times New Roman" w:hAnsi="Times New Roman"/>
          <w:sz w:val="24"/>
        </w:rPr>
        <w:t>; transferred from § 74:</w:t>
      </w:r>
      <w:smartTag w:uri="urn:schemas-microsoft-com:office:smarttags" w:element="time">
        <w:smartTagPr>
          <w:attr w:name="Minute" w:val="16"/>
          <w:attr w:name="Hour" w:val="15"/>
        </w:smartTagPr>
        <w:r>
          <w:rPr>
            <w:rFonts w:ascii="Times New Roman" w:hAnsi="Times New Roman"/>
            <w:sz w:val="24"/>
          </w:rPr>
          <w:t>03:16:11</w:t>
        </w:r>
      </w:smartTag>
      <w:r>
        <w:rPr>
          <w:rFonts w:ascii="Times New Roman" w:hAnsi="Times New Roman"/>
          <w:sz w:val="24"/>
        </w:rPr>
        <w:t xml:space="preserve">, </w:t>
      </w:r>
      <w:smartTag w:uri="urn:schemas-microsoft-com:office:smarttags" w:element="date">
        <w:smartTagPr>
          <w:attr w:name="Year" w:val="1996"/>
          <w:attr w:name="Day" w:val="1"/>
          <w:attr w:name="Month" w:val="7"/>
        </w:smartTagPr>
        <w:r>
          <w:rPr>
            <w:rFonts w:ascii="Times New Roman" w:hAnsi="Times New Roman"/>
            <w:sz w:val="24"/>
          </w:rPr>
          <w:t>July 1, 1996</w:t>
        </w:r>
      </w:smartTag>
      <w:r>
        <w:rPr>
          <w:rFonts w:ascii="Times New Roman" w:hAnsi="Times New Roman"/>
          <w:sz w:val="24"/>
        </w:rPr>
        <w:t>.</w:t>
      </w:r>
    </w:p>
    <w:p w:rsidR="00133A73" w:rsidRDefault="00133A73" w:rsidP="0033513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34A-2-28, 34A-2-30.</w:t>
      </w:r>
    </w:p>
    <w:p w:rsidR="00133A73" w:rsidRDefault="00133A73" w:rsidP="0033513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34A-2-24, 34A-2-25, 34A-2-29.</w:t>
      </w:r>
    </w:p>
    <w:p w:rsidR="00133A73" w:rsidRDefault="00133A73" w:rsidP="0033513F">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133A73" w:rsidSect="00133A73">
      <w:pgSz w:w="12240" w:h="15840"/>
      <w:pgMar w:top="1440" w:right="1800" w:bottom="1440" w:left="180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5371C3"/>
    <w:rsid w:val="0000022D"/>
    <w:rsid w:val="00020CAC"/>
    <w:rsid w:val="00041AF1"/>
    <w:rsid w:val="0009086D"/>
    <w:rsid w:val="000C4FB1"/>
    <w:rsid w:val="00102B50"/>
    <w:rsid w:val="00120883"/>
    <w:rsid w:val="00133A73"/>
    <w:rsid w:val="00140186"/>
    <w:rsid w:val="00173CB5"/>
    <w:rsid w:val="001B6096"/>
    <w:rsid w:val="00256A65"/>
    <w:rsid w:val="002877D6"/>
    <w:rsid w:val="00296205"/>
    <w:rsid w:val="002D6BD0"/>
    <w:rsid w:val="002E1A38"/>
    <w:rsid w:val="002F2808"/>
    <w:rsid w:val="002F691D"/>
    <w:rsid w:val="00303756"/>
    <w:rsid w:val="00312031"/>
    <w:rsid w:val="0033513F"/>
    <w:rsid w:val="00342273"/>
    <w:rsid w:val="00342A6D"/>
    <w:rsid w:val="00345567"/>
    <w:rsid w:val="0034683C"/>
    <w:rsid w:val="003815D7"/>
    <w:rsid w:val="00393984"/>
    <w:rsid w:val="003A750D"/>
    <w:rsid w:val="003B39D2"/>
    <w:rsid w:val="004053B9"/>
    <w:rsid w:val="004760BA"/>
    <w:rsid w:val="00484360"/>
    <w:rsid w:val="0049383E"/>
    <w:rsid w:val="004D5246"/>
    <w:rsid w:val="004E3832"/>
    <w:rsid w:val="00535B02"/>
    <w:rsid w:val="005371C3"/>
    <w:rsid w:val="005901E4"/>
    <w:rsid w:val="005E0C05"/>
    <w:rsid w:val="005E10A4"/>
    <w:rsid w:val="005E3C52"/>
    <w:rsid w:val="00635726"/>
    <w:rsid w:val="00707299"/>
    <w:rsid w:val="0071626D"/>
    <w:rsid w:val="0074209C"/>
    <w:rsid w:val="00750FE1"/>
    <w:rsid w:val="00770350"/>
    <w:rsid w:val="00770466"/>
    <w:rsid w:val="00781D8D"/>
    <w:rsid w:val="007876F2"/>
    <w:rsid w:val="007B31D8"/>
    <w:rsid w:val="007E589A"/>
    <w:rsid w:val="007F5AE9"/>
    <w:rsid w:val="00896D91"/>
    <w:rsid w:val="008D5307"/>
    <w:rsid w:val="00952E00"/>
    <w:rsid w:val="00955C54"/>
    <w:rsid w:val="00967A02"/>
    <w:rsid w:val="009D4D38"/>
    <w:rsid w:val="009E4AF0"/>
    <w:rsid w:val="00A02D8F"/>
    <w:rsid w:val="00A15718"/>
    <w:rsid w:val="00A60B19"/>
    <w:rsid w:val="00AC4AB9"/>
    <w:rsid w:val="00AE2717"/>
    <w:rsid w:val="00B14AF5"/>
    <w:rsid w:val="00B3330E"/>
    <w:rsid w:val="00B60F57"/>
    <w:rsid w:val="00B978D8"/>
    <w:rsid w:val="00BA078D"/>
    <w:rsid w:val="00BA3CC5"/>
    <w:rsid w:val="00BE54D9"/>
    <w:rsid w:val="00C52F25"/>
    <w:rsid w:val="00C86197"/>
    <w:rsid w:val="00CA0C9E"/>
    <w:rsid w:val="00CD4CF7"/>
    <w:rsid w:val="00CD65B4"/>
    <w:rsid w:val="00CD79B3"/>
    <w:rsid w:val="00D0253F"/>
    <w:rsid w:val="00D035A1"/>
    <w:rsid w:val="00D04665"/>
    <w:rsid w:val="00D54788"/>
    <w:rsid w:val="00D73BEC"/>
    <w:rsid w:val="00DB42CF"/>
    <w:rsid w:val="00DB7340"/>
    <w:rsid w:val="00DD7561"/>
    <w:rsid w:val="00DE4274"/>
    <w:rsid w:val="00DF139C"/>
    <w:rsid w:val="00E04A88"/>
    <w:rsid w:val="00E17DFB"/>
    <w:rsid w:val="00E21020"/>
    <w:rsid w:val="00E26D16"/>
    <w:rsid w:val="00E5743D"/>
    <w:rsid w:val="00E904C1"/>
    <w:rsid w:val="00E9376F"/>
    <w:rsid w:val="00E95477"/>
    <w:rsid w:val="00EB6676"/>
    <w:rsid w:val="00ED31A6"/>
    <w:rsid w:val="00ED6F47"/>
    <w:rsid w:val="00F42587"/>
    <w:rsid w:val="00F51E44"/>
    <w:rsid w:val="00F7696E"/>
    <w:rsid w:val="00F84FC2"/>
    <w:rsid w:val="00FF55E8"/>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33513F"/>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113</Words>
  <Characters>646</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lrpr14296</dc:creator>
  <cp:keywords/>
  <dc:description/>
  <cp:lastModifiedBy>lrpr14296</cp:lastModifiedBy>
  <cp:revision>1</cp:revision>
  <dcterms:created xsi:type="dcterms:W3CDTF">2005-04-18T20:00:00Z</dcterms:created>
  <dcterms:modified xsi:type="dcterms:W3CDTF">2005-04-18T20:01:00Z</dcterms:modified>
</cp:coreProperties>
</file>