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5D0" w:rsidRDefault="008615D0" w:rsidP="001961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20:03:05</w:t>
        </w:r>
      </w:smartTag>
      <w:r>
        <w:rPr>
          <w:rFonts w:ascii="Times New Roman" w:hAnsi="Times New Roman"/>
          <w:b/>
          <w:sz w:val="24"/>
        </w:rPr>
        <w:t>:02.01.  Further pleadings by the parties and admissions.</w:t>
      </w:r>
      <w:r>
        <w:rPr>
          <w:rFonts w:ascii="Times New Roman" w:hAnsi="Times New Roman"/>
          <w:sz w:val="24"/>
        </w:rPr>
        <w:t xml:space="preserve"> Further pleadings by the parties shall not be made unless the commission chair or the hearing examiner orders them for purposes of clarification of the issues. No admissions may be construed from lack of response. Any allegation in the charge which is not denied or admitted in the answer, unless the respondent states in the answer that he or she is without knowledge or information sufficient to form a belief, shall be deemed admitted.</w:t>
      </w:r>
    </w:p>
    <w:p w:rsidR="008615D0" w:rsidRDefault="008615D0" w:rsidP="001961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615D0" w:rsidRDefault="008615D0" w:rsidP="001961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3 SDR 49, effective </w:t>
      </w:r>
      <w:smartTag w:uri="urn:schemas-microsoft-com:office:smarttags" w:element="date">
        <w:smartTagPr>
          <w:attr w:name="Year" w:val="1977"/>
          <w:attr w:name="Day" w:val="18"/>
          <w:attr w:name="Month" w:val="1"/>
        </w:smartTagPr>
        <w:r>
          <w:rPr>
            <w:rFonts w:ascii="Times New Roman" w:hAnsi="Times New Roman"/>
            <w:sz w:val="24"/>
          </w:rPr>
          <w:t>January 18, 1977</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8615D0" w:rsidRDefault="008615D0" w:rsidP="001961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8615D0" w:rsidRDefault="008615D0" w:rsidP="001961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20-13-34, 20-13-45.</w:t>
      </w:r>
    </w:p>
    <w:p w:rsidR="008615D0" w:rsidRDefault="008615D0" w:rsidP="0019612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8615D0" w:rsidSect="008615D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196129"/>
    <w:rsid w:val="00213F8B"/>
    <w:rsid w:val="002331DF"/>
    <w:rsid w:val="003F3E33"/>
    <w:rsid w:val="005016CD"/>
    <w:rsid w:val="006136E5"/>
    <w:rsid w:val="00667DF8"/>
    <w:rsid w:val="008615D0"/>
    <w:rsid w:val="00930C91"/>
    <w:rsid w:val="00A37C8E"/>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129"/>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101</Words>
  <Characters>580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2004-06-07T17:19:00Z</dcterms:created>
  <dcterms:modified xsi:type="dcterms:W3CDTF">2004-06-07T17:19:00Z</dcterms:modified>
</cp:coreProperties>
</file>