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1A0" w:rsidRDefault="007811A0" w:rsidP="00351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b/>
            <w:sz w:val="24"/>
          </w:rPr>
          <w:t>20:03:05</w:t>
        </w:r>
      </w:smartTag>
      <w:r>
        <w:rPr>
          <w:rFonts w:ascii="Times New Roman" w:hAnsi="Times New Roman"/>
          <w:b/>
          <w:sz w:val="24"/>
        </w:rPr>
        <w:t>:04.  Notice to answer charge at hearing.</w:t>
      </w:r>
      <w:r>
        <w:rPr>
          <w:rFonts w:ascii="Times New Roman" w:hAnsi="Times New Roman"/>
          <w:sz w:val="24"/>
        </w:rPr>
        <w:t xml:space="preserve"> If the matter is scheduled for hearing under § </w:t>
      </w: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20:03:05:01</w:t>
        </w:r>
      </w:smartTag>
      <w:r>
        <w:rPr>
          <w:rFonts w:ascii="Times New Roman" w:hAnsi="Times New Roman"/>
          <w:sz w:val="24"/>
        </w:rPr>
        <w:t>, all parties shall be given prompt notice of the hearing. In addition to notice requirements provided by SDCL 1-26, the notice shall also contain the following:</w:t>
      </w:r>
    </w:p>
    <w:p w:rsidR="007811A0" w:rsidRDefault="007811A0" w:rsidP="00351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811A0" w:rsidRDefault="007811A0" w:rsidP="00351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 of the hearing examiner who will conduct such hearing if one has been designated;</w:t>
      </w:r>
    </w:p>
    <w:p w:rsidR="007811A0" w:rsidRDefault="007811A0" w:rsidP="00351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811A0" w:rsidRDefault="007811A0" w:rsidP="00351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statement advising both the charging party and the respondent of each party's right to be present and to be represented at the hearing in person, by an attorney, or both; and</w:t>
      </w:r>
    </w:p>
    <w:p w:rsidR="007811A0" w:rsidRDefault="007811A0" w:rsidP="00351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811A0" w:rsidRDefault="007811A0" w:rsidP="00351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statement advising the respondent of his or her right to file an answer to the charge in accordance with § </w:t>
      </w: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sz w:val="24"/>
          </w:rPr>
          <w:t>20:03:05:01</w:t>
        </w:r>
      </w:smartTag>
      <w:r>
        <w:rPr>
          <w:rFonts w:ascii="Times New Roman" w:hAnsi="Times New Roman"/>
          <w:sz w:val="24"/>
        </w:rPr>
        <w:t xml:space="preserve"> unless the answer was filed prior to the notice.</w:t>
      </w:r>
    </w:p>
    <w:p w:rsidR="007811A0" w:rsidRDefault="007811A0" w:rsidP="00351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811A0" w:rsidRDefault="007811A0" w:rsidP="00351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2 SDR 31, effective </w:t>
      </w:r>
      <w:smartTag w:uri="urn:schemas-microsoft-com:office:smarttags" w:element="date">
        <w:smartTagPr>
          <w:attr w:name="Year" w:val="1975"/>
          <w:attr w:name="Day" w:val="3"/>
          <w:attr w:name="Month" w:val="11"/>
        </w:smartTagPr>
        <w:r>
          <w:rPr>
            <w:rFonts w:ascii="Times New Roman" w:hAnsi="Times New Roman"/>
            <w:sz w:val="24"/>
          </w:rPr>
          <w:t>November 3, 1975</w:t>
        </w:r>
      </w:smartTag>
      <w:r>
        <w:rPr>
          <w:rFonts w:ascii="Times New Roman" w:hAnsi="Times New Roman"/>
          <w:sz w:val="24"/>
        </w:rPr>
        <w:t xml:space="preserve">; 3 SDR 49, effective </w:t>
      </w:r>
      <w:smartTag w:uri="urn:schemas-microsoft-com:office:smarttags" w:element="date">
        <w:smartTagPr>
          <w:attr w:name="Year" w:val="1977"/>
          <w:attr w:name="Day" w:val="18"/>
          <w:attr w:name="Month" w:val="1"/>
        </w:smartTagPr>
        <w:r>
          <w:rPr>
            <w:rFonts w:ascii="Times New Roman" w:hAnsi="Times New Roman"/>
            <w:sz w:val="24"/>
          </w:rPr>
          <w:t>January 18, 1977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7811A0" w:rsidRDefault="007811A0" w:rsidP="00351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20-13-27.</w:t>
      </w:r>
    </w:p>
    <w:p w:rsidR="007811A0" w:rsidRDefault="007811A0" w:rsidP="00351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7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1-26-17</w:t>
        </w:r>
      </w:smartTag>
      <w:r>
        <w:rPr>
          <w:rFonts w:ascii="Times New Roman" w:hAnsi="Times New Roman"/>
          <w:sz w:val="24"/>
        </w:rPr>
        <w:t>, 20-13-35.</w:t>
      </w:r>
    </w:p>
    <w:p w:rsidR="007811A0" w:rsidRDefault="007811A0" w:rsidP="003512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811A0" w:rsidSect="007811A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351253"/>
    <w:rsid w:val="003F3E33"/>
    <w:rsid w:val="005016CD"/>
    <w:rsid w:val="006136E5"/>
    <w:rsid w:val="00667DF8"/>
    <w:rsid w:val="007811A0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125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143</Words>
  <Characters>820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2004-06-07T17:20:00Z</dcterms:created>
  <dcterms:modified xsi:type="dcterms:W3CDTF">2004-06-07T17:20:00Z</dcterms:modified>
</cp:coreProperties>
</file>