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74:56:01:15.  Operation and maintenance of cathodic protection -- Criteria for taking tests.</w:t>
      </w:r>
      <w:r>
        <w:rPr>
          <w:rFonts w:ascii="Times New Roman" w:hAnsi="Times New Roman"/>
          <w:sz w:val="24"/>
        </w:rPr>
        <w:t xml:space="preserve"> One or more of the following criteria must be met when taking tests of UST systems:</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negative potential of at least 0.85 volts (V) measured between the UST system and a saturated copper sulfate (Cu</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reference electrode touching the soil above the tank;</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 negative shift in potential of at least 300 millivolts (mV) (.30V) as measured between the UST system and the copper sulfate electrode. This shift is the difference between the unprotected potential and the potential with the impressed current applied;</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negative polarization potential shift of at least 100 millivolts (mV) (.10V) as measured between the UST system and the copper sulfate reference electrode contacting the soil. This shift is the polarization decay determined after the protective current is disconnected; or</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Other criteria that demonstrate proper levels of corrosion protection, as approved by the department.</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Voltage measurements (IR drops) other than those across the electrolyte boundary of the structure are considered valid voltage measurements taken for the criteria in subdivision (1) to (3), inclusive, of this section.</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Owners or operators of all new and upgraded UST systems shall certify compliance with corrosion protection requirements on the certification of compliance form in accordance with § 74:56:</w:t>
      </w:r>
      <w:smartTag w:uri="urn:schemas-microsoft-com:office:smarttags" w:element="time">
        <w:smartTagPr>
          <w:attr w:name="Minute" w:val="12"/>
          <w:attr w:name="Hour" w:val="13"/>
        </w:smartTagPr>
        <w:r>
          <w:rPr>
            <w:rFonts w:ascii="Times New Roman" w:hAnsi="Times New Roman"/>
            <w:sz w:val="24"/>
          </w:rPr>
          <w:t>01:12</w:t>
        </w:r>
      </w:smartTag>
      <w:r>
        <w:rPr>
          <w:rFonts w:ascii="Times New Roman" w:hAnsi="Times New Roman"/>
          <w:sz w:val="24"/>
        </w:rPr>
        <w:t>.</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76, effective </w:t>
      </w:r>
      <w:smartTag w:uri="urn:schemas-microsoft-com:office:smarttags" w:element="date">
        <w:smartTagPr>
          <w:attr w:name="Year" w:val="1987"/>
          <w:attr w:name="Day" w:val="29"/>
          <w:attr w:name="Month" w:val="11"/>
        </w:smartTagPr>
        <w:r>
          <w:rPr>
            <w:rFonts w:ascii="Times New Roman" w:hAnsi="Times New Roman"/>
            <w:sz w:val="24"/>
          </w:rPr>
          <w:t>November 29, 1987</w:t>
        </w:r>
      </w:smartTag>
      <w:r>
        <w:rPr>
          <w:rFonts w:ascii="Times New Roman" w:hAnsi="Times New Roman"/>
          <w:sz w:val="24"/>
        </w:rPr>
        <w:t xml:space="preserve">; transferred from § 74:03:28:06, 18 SDR 62, effective </w:t>
      </w:r>
      <w:smartTag w:uri="urn:schemas-microsoft-com:office:smarttags" w:element="date">
        <w:smartTagPr>
          <w:attr w:name="Year" w:val="1991"/>
          <w:attr w:name="Day" w:val="10"/>
          <w:attr w:name="Month" w:val="10"/>
        </w:smartTagPr>
        <w:r>
          <w:rPr>
            <w:rFonts w:ascii="Times New Roman" w:hAnsi="Times New Roman"/>
            <w:sz w:val="24"/>
          </w:rPr>
          <w:t>October 10, 1991</w:t>
        </w:r>
      </w:smartTag>
      <w:r>
        <w:rPr>
          <w:rFonts w:ascii="Times New Roman" w:hAnsi="Times New Roman"/>
          <w:sz w:val="24"/>
        </w:rPr>
        <w:t xml:space="preserve">; transferred from § 74:03:28:06.01,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23 SDR 131, effective </w:t>
      </w:r>
      <w:smartTag w:uri="urn:schemas-microsoft-com:office:smarttags" w:element="date">
        <w:smartTagPr>
          <w:attr w:name="Year" w:val="1997"/>
          <w:attr w:name="Day" w:val="24"/>
          <w:attr w:name="Month" w:val="2"/>
        </w:smartTagPr>
        <w:r>
          <w:rPr>
            <w:rFonts w:ascii="Times New Roman" w:hAnsi="Times New Roman"/>
            <w:sz w:val="24"/>
          </w:rPr>
          <w:t>February 24, 1997</w:t>
        </w:r>
      </w:smartTag>
      <w:r>
        <w:rPr>
          <w:rFonts w:ascii="Times New Roman" w:hAnsi="Times New Roman"/>
          <w:sz w:val="24"/>
        </w:rPr>
        <w:t>.</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 34A-2-99.</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34A-2-98, 34A-2-99.</w:t>
      </w:r>
    </w:p>
    <w:p w:rsidR="000B1FAD" w:rsidRDefault="000B1FAD" w:rsidP="00C145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B1FAD" w:rsidSect="000B1FA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B1FA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1456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6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257</Words>
  <Characters>1471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2005-04-18T20:16:00Z</dcterms:created>
  <dcterms:modified xsi:type="dcterms:W3CDTF">2005-04-18T20:16:00Z</dcterms:modified>
</cp:coreProperties>
</file>