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AC4" w:rsidRDefault="002C3AC4" w:rsidP="008E2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20:03:09</w:t>
        </w:r>
      </w:smartTag>
      <w:r>
        <w:rPr>
          <w:rFonts w:ascii="Times New Roman" w:hAnsi="Times New Roman"/>
          <w:b/>
          <w:sz w:val="24"/>
        </w:rPr>
        <w:t>:12.  Employment policies relating to pregnancy and childbirth.</w:t>
      </w:r>
      <w:r>
        <w:rPr>
          <w:rFonts w:ascii="Times New Roman" w:hAnsi="Times New Roman"/>
          <w:sz w:val="24"/>
        </w:rPr>
        <w:t xml:space="preserve"> Written or unwritten employment policies and practices, except for insurance, shall be applied to pregnancy and childbirth on the same terms and conditions as they are applied to other temporary disabilities. No employer shall provide for child care leave which discriminates on the basis of sex.</w:t>
      </w:r>
    </w:p>
    <w:p w:rsidR="002C3AC4" w:rsidRDefault="002C3AC4" w:rsidP="008E2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C3AC4" w:rsidRDefault="002C3AC4" w:rsidP="008E2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6 SDR 59, effective </w:t>
      </w:r>
      <w:smartTag w:uri="urn:schemas-microsoft-com:office:smarttags" w:element="date">
        <w:smartTagPr>
          <w:attr w:name="Year" w:val="1979"/>
          <w:attr w:name="Day" w:val="16"/>
          <w:attr w:name="Month" w:val="12"/>
        </w:smartTagPr>
        <w:r>
          <w:rPr>
            <w:rFonts w:ascii="Times New Roman" w:hAnsi="Times New Roman"/>
            <w:sz w:val="24"/>
          </w:rPr>
          <w:t>December 16, 1979</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2C3AC4" w:rsidRDefault="002C3AC4" w:rsidP="008E2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2C3AC4" w:rsidRDefault="002C3AC4" w:rsidP="008E2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20-13-1(14), 20-13-10, 20-13-12.</w:t>
      </w:r>
    </w:p>
    <w:p w:rsidR="002C3AC4" w:rsidRDefault="002C3AC4" w:rsidP="008E2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C3AC4" w:rsidRDefault="002C3AC4" w:rsidP="008E2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Court Decisions:</w:t>
      </w:r>
      <w:r>
        <w:rPr>
          <w:rFonts w:ascii="Times New Roman" w:hAnsi="Times New Roman"/>
          <w:sz w:val="24"/>
        </w:rPr>
        <w:t xml:space="preserve"> A rule which prohibited the exclusion of group health insurance benefits for pregnancy and pregnancy-related disabilities to unmarried persons exceeded the statutory authority of the human rights commission to adopt rules, and an employer who provides such an insurance policy is not guilty of sex discrimination in violation of SDCL 20-13. (Opinion issued before the 1979 amendment of this section.) </w:t>
      </w:r>
      <w:r>
        <w:rPr>
          <w:rFonts w:ascii="Times New Roman" w:hAnsi="Times New Roman"/>
          <w:b/>
          <w:sz w:val="24"/>
        </w:rPr>
        <w:t>State, Division of Human Rights, ex rel. Ewing vs Prudential Insurance Company of America</w:t>
      </w:r>
      <w:r>
        <w:rPr>
          <w:rFonts w:ascii="Times New Roman" w:hAnsi="Times New Roman"/>
          <w:sz w:val="24"/>
        </w:rPr>
        <w:t>, 273 N.W. 2d 111 (</w:t>
      </w:r>
      <w:smartTag w:uri="urn:schemas-microsoft-com:office:smarttags" w:element="date">
        <w:smartTagPr>
          <w:attr w:name="Year" w:val="1978"/>
          <w:attr w:name="Day" w:val="30"/>
          <w:attr w:name="Month" w:val="11"/>
        </w:smartTagPr>
        <w:r>
          <w:rPr>
            <w:rFonts w:ascii="Times New Roman" w:hAnsi="Times New Roman"/>
            <w:sz w:val="24"/>
          </w:rPr>
          <w:t>Nov. 30, 1978</w:t>
        </w:r>
      </w:smartTag>
      <w:r>
        <w:rPr>
          <w:rFonts w:ascii="Times New Roman" w:hAnsi="Times New Roman"/>
          <w:sz w:val="24"/>
        </w:rPr>
        <w:t>).</w:t>
      </w:r>
    </w:p>
    <w:p w:rsidR="002C3AC4" w:rsidRDefault="002C3AC4" w:rsidP="008E2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C3AC4" w:rsidRDefault="002C3AC4" w:rsidP="008E2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A rule which prohibited the exclusion of benefits for pregnancy and pregnancy-related disabilities in a "single plan" group health insurance policy (as opposed to a "family plan" policy) exceeded the statutory authority of the human rights commission to adopt rules, and an employer who provides such an insurance policy is not guilty of sex discrimination in violation of SDCL 20-13-10. (Opinion issued before the 1979 amendment of this section.) </w:t>
      </w:r>
      <w:r>
        <w:rPr>
          <w:rFonts w:ascii="Times New Roman" w:hAnsi="Times New Roman"/>
          <w:b/>
          <w:sz w:val="24"/>
        </w:rPr>
        <w:t>State ex rel. Webb vs Pierre Independent School District No. 1</w:t>
      </w:r>
      <w:r>
        <w:rPr>
          <w:rFonts w:ascii="Times New Roman" w:hAnsi="Times New Roman"/>
          <w:sz w:val="24"/>
        </w:rPr>
        <w:t>, 272 N.W. 2d 306 (</w:t>
      </w:r>
      <w:smartTag w:uri="urn:schemas-microsoft-com:office:smarttags" w:element="date">
        <w:smartTagPr>
          <w:attr w:name="Year" w:val="1978"/>
          <w:attr w:name="Day" w:val="7"/>
          <w:attr w:name="Month" w:val="12"/>
        </w:smartTagPr>
        <w:r>
          <w:rPr>
            <w:rFonts w:ascii="Times New Roman" w:hAnsi="Times New Roman"/>
            <w:sz w:val="24"/>
          </w:rPr>
          <w:t>Dec. 7, 1978</w:t>
        </w:r>
      </w:smartTag>
      <w:r>
        <w:rPr>
          <w:rFonts w:ascii="Times New Roman" w:hAnsi="Times New Roman"/>
          <w:sz w:val="24"/>
        </w:rPr>
        <w:t>).</w:t>
      </w:r>
    </w:p>
    <w:p w:rsidR="002C3AC4" w:rsidRDefault="002C3AC4" w:rsidP="008E2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sectPr w:rsidR="002C3AC4" w:rsidSect="002C3AC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2C3AC4"/>
    <w:rsid w:val="003F3E33"/>
    <w:rsid w:val="005016CD"/>
    <w:rsid w:val="006136E5"/>
    <w:rsid w:val="00667DF8"/>
    <w:rsid w:val="008E2EE7"/>
    <w:rsid w:val="00930C91"/>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EE7"/>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249</Words>
  <Characters>1421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2004-06-07T17:31:00Z</dcterms:created>
  <dcterms:modified xsi:type="dcterms:W3CDTF">2004-06-07T17:32:00Z</dcterms:modified>
</cp:coreProperties>
</file>