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67" w:rsidRDefault="004F0067" w:rsidP="003E34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7071AC">
          <w:rPr>
            <w:b/>
            <w:sz w:val="24"/>
          </w:rPr>
          <w:t>20:10:32</w:t>
        </w:r>
      </w:smartTag>
      <w:r w:rsidRPr="007071AC">
        <w:rPr>
          <w:b/>
          <w:sz w:val="24"/>
        </w:rPr>
        <w:t>:51.  Use of universal service support.</w:t>
      </w:r>
      <w:r>
        <w:rPr>
          <w:sz w:val="24"/>
        </w:rPr>
        <w:t xml:space="preserve"> An eligible telecommunications carrier that receives federal universal service support shall use that support only for the provision, maintenance, and upgrading of facilities and services for which the support is intended.</w:t>
      </w:r>
    </w:p>
    <w:p w:rsidR="004F0067" w:rsidRDefault="004F0067" w:rsidP="003E34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4F0067" w:rsidRDefault="004F0067" w:rsidP="003E34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Source:</w:t>
      </w:r>
      <w:r>
        <w:rPr>
          <w:sz w:val="24"/>
        </w:rPr>
        <w:t xml:space="preserve">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4F0067" w:rsidRDefault="004F0067" w:rsidP="003E34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General Authority:</w:t>
      </w:r>
      <w:r>
        <w:rPr>
          <w:sz w:val="24"/>
        </w:rPr>
        <w:t xml:space="preserve"> SDCL 49-31-76, 49-31-77, 49-31-81.</w:t>
      </w:r>
    </w:p>
    <w:p w:rsidR="004F0067" w:rsidRDefault="004F0067" w:rsidP="003E34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Law Implemented:</w:t>
      </w:r>
      <w:r>
        <w:rPr>
          <w:sz w:val="24"/>
        </w:rPr>
        <w:t xml:space="preserve"> SDCL 49-31-3, 49-31-78.</w:t>
      </w:r>
    </w:p>
    <w:p w:rsidR="004F0067" w:rsidRDefault="004F0067" w:rsidP="003E34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4F0067" w:rsidSect="004F00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27A0F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3403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0067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071AC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07DB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0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2006-07-07T20:20:00Z</dcterms:created>
  <dcterms:modified xsi:type="dcterms:W3CDTF">2006-07-07T20:20:00Z</dcterms:modified>
</cp:coreProperties>
</file>