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83" w:rsidRDefault="00692F83" w:rsidP="000D71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12:68:18:03.07.  Free-roaming wildlife.</w:t>
      </w:r>
      <w:r>
        <w:rPr>
          <w:rFonts w:ascii="Times New Roman" w:hAnsi="Times New Roman"/>
          <w:sz w:val="24"/>
        </w:rPr>
        <w:t xml:space="preserve"> A person may not confine or allow the confinement of free-roaming wildlife. Before the issuance of a permit under this chapter, the board in cooperation with the Department of Game, Fish and Parks may inspect the facility for the presence of free-roaming wildlife. Any free-roaming wildlife must be removed by the applicant to the satisfaction of the board before the issuance of the permit.</w:t>
      </w:r>
    </w:p>
    <w:p w:rsidR="00692F83" w:rsidRDefault="00692F83" w:rsidP="000D71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92F83" w:rsidRDefault="00692F83" w:rsidP="000D71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 permittee must immediately notify the board upon the ingress of free-roaming wildlife of the mammalian class into a permitted facility. The board in cooperation with the Department of Game, Fish and Parks shall take whatever action it considers necessary in accordance with the provisions of SDCL 40-3-25 to dispose of such free-roaming wildlife. Facilities may not be constructed for purposes of confining captive nondomestic mammals in such a manner as to interrupt the normal migration patterns of free-roaming wildlife as determined by the board in consultation with the Department of Game, Fish and Parks.</w:t>
      </w:r>
    </w:p>
    <w:p w:rsidR="00692F83" w:rsidRDefault="00692F83" w:rsidP="000D71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92F83" w:rsidRDefault="00692F83" w:rsidP="000D71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96, effective </w:t>
      </w:r>
      <w:smartTag w:uri="urn:schemas-microsoft-com:office:smarttags" w:element="date">
        <w:smartTagPr>
          <w:attr w:name="Year" w:val="1993"/>
          <w:attr w:name="Day" w:val="31"/>
          <w:attr w:name="Month" w:val="12"/>
        </w:smartTagPr>
        <w:r>
          <w:rPr>
            <w:rFonts w:ascii="Times New Roman" w:hAnsi="Times New Roman"/>
            <w:sz w:val="24"/>
          </w:rPr>
          <w:t>December 31, 1993</w:t>
        </w:r>
      </w:smartTag>
      <w:r>
        <w:rPr>
          <w:rFonts w:ascii="Times New Roman" w:hAnsi="Times New Roman"/>
          <w:sz w:val="24"/>
        </w:rPr>
        <w:t>.</w:t>
      </w:r>
    </w:p>
    <w:p w:rsidR="00692F83" w:rsidRDefault="00692F83" w:rsidP="000D71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40-3-14, 40-3-25, 40-3-26, 40-5-8.</w:t>
      </w:r>
    </w:p>
    <w:p w:rsidR="00692F83" w:rsidRDefault="00692F83" w:rsidP="000D71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40-3-24 to 40-3-26.</w:t>
      </w:r>
    </w:p>
    <w:p w:rsidR="00692F83" w:rsidRDefault="00692F83" w:rsidP="000D71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92F83" w:rsidSect="00692F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0D714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04CCE"/>
    <w:rsid w:val="00692F83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B971D1"/>
    <w:rsid w:val="00C23245"/>
    <w:rsid w:val="00C41AFE"/>
    <w:rsid w:val="00C626B9"/>
    <w:rsid w:val="00CC7638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4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179</Words>
  <Characters>1023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2004-06-07T21:56:00Z</dcterms:created>
  <dcterms:modified xsi:type="dcterms:W3CDTF">2004-06-07T21:56:00Z</dcterms:modified>
</cp:coreProperties>
</file>