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5B8">
        <w:rPr>
          <w:rFonts w:ascii="Times New Roman" w:hAnsi="Times New Roman"/>
          <w:b/>
          <w:sz w:val="24"/>
        </w:rPr>
        <w:t>44:67:01:09.  Annual license fee.</w:t>
      </w:r>
      <w:r>
        <w:rPr>
          <w:rFonts w:ascii="Times New Roman" w:hAnsi="Times New Roman"/>
          <w:sz w:val="24"/>
        </w:rPr>
        <w:t xml:space="preserve"> The annual license fee for an abortion facility is $500.</w:t>
      </w:r>
    </w:p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 xml:space="preserve">; 35 SDR 305, effective </w:t>
      </w:r>
      <w:smartTag w:uri="urn:schemas-microsoft-com:office:smarttags" w:element="date">
        <w:smartTagPr>
          <w:attr w:name="Year" w:val="200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2009</w:t>
        </w:r>
      </w:smartTag>
      <w:r>
        <w:rPr>
          <w:rFonts w:ascii="Times New Roman" w:hAnsi="Times New Roman"/>
          <w:sz w:val="24"/>
        </w:rPr>
        <w:t>.</w:t>
      </w:r>
    </w:p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34-23A-48.</w:t>
      </w:r>
    </w:p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34-23A-48.</w:t>
      </w:r>
    </w:p>
    <w:p w:rsidR="00952EEB" w:rsidRDefault="00952EEB" w:rsidP="001D4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2EEB" w:rsidSect="00952E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67F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55B8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2EE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5F8E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B30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67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2009-06-24T22:15:00Z</dcterms:created>
  <dcterms:modified xsi:type="dcterms:W3CDTF">2009-06-24T22:15:00Z</dcterms:modified>
</cp:coreProperties>
</file>