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859" w:rsidRDefault="00382859" w:rsidP="00C205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4596">
        <w:rPr>
          <w:rFonts w:ascii="Times New Roman" w:hAnsi="Times New Roman"/>
          <w:b/>
          <w:sz w:val="24"/>
        </w:rPr>
        <w:t>12:80:04:04.  Hearing.</w:t>
      </w:r>
      <w:r>
        <w:rPr>
          <w:rFonts w:ascii="Times New Roman" w:hAnsi="Times New Roman"/>
          <w:sz w:val="24"/>
        </w:rPr>
        <w:t xml:space="preserve"> The council shall hold a hearing in accordance with SDCL chapter 1-26 within 90 days after receiving a hearing notice that is in accordance with § 12:80:04:03.</w:t>
      </w:r>
    </w:p>
    <w:p w:rsidR="00382859" w:rsidRDefault="00382859" w:rsidP="00C205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82859" w:rsidRDefault="00382859" w:rsidP="00C205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382859" w:rsidRDefault="00382859" w:rsidP="00C205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382859" w:rsidRDefault="00382859" w:rsidP="00C205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38-34-8.</w:t>
      </w:r>
    </w:p>
    <w:p w:rsidR="00382859" w:rsidRPr="00C205CD" w:rsidRDefault="00382859">
      <w:pPr>
        <w:rPr>
          <w:sz w:val="24"/>
          <w:szCs w:val="24"/>
        </w:rPr>
      </w:pPr>
    </w:p>
    <w:sectPr w:rsidR="00382859" w:rsidRPr="00C205CD" w:rsidSect="0038285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54596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2859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2FB5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5CD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05C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2007-01-04T14:38:00Z</dcterms:created>
  <dcterms:modified xsi:type="dcterms:W3CDTF">2007-02-21T17:32:00Z</dcterms:modified>
</cp:coreProperties>
</file>