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383F" w:rsidRDefault="001F383F" w:rsidP="00125A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4"/>
          <w:attr w:name="Minute" w:val="6"/>
        </w:smartTagPr>
        <w:r w:rsidRPr="00B35724">
          <w:rPr>
            <w:rFonts w:ascii="Times New Roman" w:hAnsi="Times New Roman"/>
            <w:b/>
            <w:sz w:val="24"/>
          </w:rPr>
          <w:t>2:06:02</w:t>
        </w:r>
      </w:smartTag>
      <w:r w:rsidRPr="00B35724">
        <w:rPr>
          <w:rFonts w:ascii="Times New Roman" w:hAnsi="Times New Roman"/>
          <w:b/>
          <w:sz w:val="24"/>
        </w:rPr>
        <w:t>:02.  Enrollment.</w:t>
      </w:r>
      <w:r>
        <w:rPr>
          <w:rFonts w:ascii="Times New Roman" w:hAnsi="Times New Roman"/>
          <w:sz w:val="24"/>
        </w:rPr>
        <w:t xml:space="preserve"> A participant placed on the 24/7 Sobriety Program shall be enrolled by a representative of a participating agency as provided in the order or directive. A participating agency shall be provided with a copy of the order or directive before enrolling a participant. Enrollment shall include the participating agency placing the participant in the reporting system provided in § </w:t>
      </w:r>
      <w:smartTag w:uri="urn:schemas-microsoft-com:office:smarttags" w:element="time">
        <w:smartTagPr>
          <w:attr w:name="Minute" w:val="6"/>
          <w:attr w:name="Hour" w:val="14"/>
        </w:smartTagPr>
        <w:r>
          <w:rPr>
            <w:rFonts w:ascii="Times New Roman" w:hAnsi="Times New Roman"/>
            <w:sz w:val="24"/>
          </w:rPr>
          <w:t>2:06:04:01</w:t>
        </w:r>
      </w:smartTag>
      <w:r>
        <w:rPr>
          <w:rFonts w:ascii="Times New Roman" w:hAnsi="Times New Roman"/>
          <w:sz w:val="24"/>
        </w:rPr>
        <w:t>. The participant shall execute a participation agreement and provide written waivers that allow release of program information for enforcement and reporting purposes. The participating agency shall also provide the participant with information regarding any test ordered or directed, applicable procedures, fees, and other costs and expenses. The participating agency may decline to enroll a person on the 24/7 Sobriety Program if any fees were waived without the consent of the participating agency and the Attorney General.</w:t>
      </w:r>
    </w:p>
    <w:p w:rsidR="001F383F" w:rsidRDefault="001F383F" w:rsidP="00125A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383F" w:rsidRDefault="001F383F" w:rsidP="00125A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85DC0">
        <w:rPr>
          <w:rFonts w:ascii="Times New Roman" w:hAnsi="Times New Roman"/>
          <w:b/>
          <w:sz w:val="24"/>
        </w:rPr>
        <w:t>Source:</w:t>
      </w:r>
      <w:r>
        <w:rPr>
          <w:rFonts w:ascii="Times New Roman" w:hAnsi="Times New Roman"/>
          <w:sz w:val="24"/>
        </w:rPr>
        <w:t xml:space="preserve"> 33 SDR 226, effective July 1, 2007; 37 SDR 236, effective July 1, 2011.</w:t>
      </w:r>
    </w:p>
    <w:p w:rsidR="001F383F" w:rsidRDefault="001F383F" w:rsidP="00125A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85DC0">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24"/>
          <w:attr w:name="Day" w:val="11"/>
          <w:attr w:name="Month" w:val="1"/>
        </w:smartTagPr>
        <w:r>
          <w:rPr>
            <w:rFonts w:ascii="Times New Roman" w:hAnsi="Times New Roman"/>
            <w:sz w:val="24"/>
          </w:rPr>
          <w:t>1-11-24</w:t>
        </w:r>
      </w:smartTag>
      <w:r>
        <w:rPr>
          <w:rFonts w:ascii="Times New Roman" w:hAnsi="Times New Roman"/>
          <w:sz w:val="24"/>
        </w:rPr>
        <w:t>.</w:t>
      </w:r>
    </w:p>
    <w:p w:rsidR="001F383F" w:rsidRDefault="001F383F" w:rsidP="00125A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85DC0">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4"/>
          <w:attr w:name="Day" w:val="11"/>
          <w:attr w:name="Month" w:val="1"/>
        </w:smartTagPr>
        <w:r>
          <w:rPr>
            <w:rFonts w:ascii="Times New Roman" w:hAnsi="Times New Roman"/>
            <w:sz w:val="24"/>
          </w:rPr>
          <w:t>1-11-24</w:t>
        </w:r>
      </w:smartTag>
      <w:r>
        <w:rPr>
          <w:rFonts w:ascii="Times New Roman" w:hAnsi="Times New Roman"/>
          <w:sz w:val="24"/>
        </w:rPr>
        <w:t>(1), (2), and (3), 32-23-23.</w:t>
      </w:r>
    </w:p>
    <w:p w:rsidR="001F383F" w:rsidRDefault="001F383F" w:rsidP="00125A4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F383F"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25A40"/>
    <w:rsid w:val="00125A40"/>
    <w:rsid w:val="001F383F"/>
    <w:rsid w:val="0058303B"/>
    <w:rsid w:val="00726129"/>
    <w:rsid w:val="00961235"/>
    <w:rsid w:val="00A7076E"/>
    <w:rsid w:val="00B35724"/>
    <w:rsid w:val="00CB001C"/>
    <w:rsid w:val="00CD4F45"/>
    <w:rsid w:val="00F85DC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5A40"/>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166</Words>
  <Characters>949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2011-06-21T15:04:00Z</dcterms:created>
  <dcterms:modified xsi:type="dcterms:W3CDTF">2011-06-21T15:04:00Z</dcterms:modified>
</cp:coreProperties>
</file>