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00942">
        <w:rPr>
          <w:rFonts w:ascii="Times New Roman" w:hAnsi="Times New Roman"/>
          <w:b/>
          <w:sz w:val="24"/>
        </w:rPr>
        <w:t>44:</w:t>
      </w:r>
      <w:smartTag w:uri="urn:schemas-microsoft-com:office:smarttags" w:element="time">
        <w:smartTagPr>
          <w:attr w:name="Minute" w:val="4"/>
          <w:attr w:name="Hour" w:val="18"/>
        </w:smartTagPr>
        <w:r w:rsidRPr="00A00942">
          <w:rPr>
            <w:rFonts w:ascii="Times New Roman" w:hAnsi="Times New Roman"/>
            <w:b/>
            <w:sz w:val="24"/>
          </w:rPr>
          <w:t>06:04</w:t>
        </w:r>
      </w:smartTag>
      <w:r w:rsidRPr="00A00942">
        <w:rPr>
          <w:rFonts w:ascii="Times New Roman" w:hAnsi="Times New Roman"/>
          <w:b/>
          <w:sz w:val="24"/>
        </w:rPr>
        <w:t>:04.  Mileage reimbursement.</w:t>
      </w:r>
      <w:r>
        <w:rPr>
          <w:rFonts w:ascii="Times New Roman" w:hAnsi="Times New Roman"/>
          <w:sz w:val="24"/>
        </w:rPr>
        <w:t xml:space="preserve"> A financially eligible family, as determined pursuant to § 44:06:</w:t>
      </w:r>
      <w:smartTag w:uri="urn:schemas-microsoft-com:office:smarttags" w:element="time">
        <w:smartTagPr>
          <w:attr w:name="Minute" w:val="1"/>
          <w:attr w:name="Hour" w:val="16"/>
        </w:smartTagPr>
        <w:r>
          <w:rPr>
            <w:rFonts w:ascii="Times New Roman" w:hAnsi="Times New Roman"/>
            <w:sz w:val="24"/>
          </w:rPr>
          <w:t>04:01</w:t>
        </w:r>
      </w:smartTag>
      <w:r>
        <w:rPr>
          <w:rFonts w:ascii="Times New Roman" w:hAnsi="Times New Roman"/>
          <w:sz w:val="24"/>
        </w:rPr>
        <w:t xml:space="preserve"> is eligible to receive mileage reimbursement from the CSHS program. Mileage reimbursement is calculated based on map miles from the family's city of residence to the city where medical services were provided, at state rates determined pursuant to SDCL </w:t>
      </w:r>
      <w:smartTag w:uri="urn:schemas-microsoft-com:office:smarttags" w:element="date">
        <w:smartTagPr>
          <w:attr w:name="Year" w:val="2001"/>
          <w:attr w:name="Day" w:val="9"/>
          <w:attr w:name="Month" w:val="3"/>
        </w:smartTagPr>
        <w:r>
          <w:rPr>
            <w:rFonts w:ascii="Times New Roman" w:hAnsi="Times New Roman"/>
            <w:sz w:val="24"/>
          </w:rPr>
          <w:t>3-9-1</w:t>
        </w:r>
      </w:smartTag>
      <w:r>
        <w:rPr>
          <w:rFonts w:ascii="Times New Roman" w:hAnsi="Times New Roman"/>
          <w:sz w:val="24"/>
        </w:rPr>
        <w:t>, and upon meeting the following criteria:</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mileage was incurred transporting the eligible client to or from medically necessary services covered by § 44:06:</w:t>
      </w:r>
      <w:smartTag w:uri="urn:schemas-microsoft-com:office:smarttags" w:element="time">
        <w:smartTagPr>
          <w:attr w:name="Minute" w:val="6"/>
          <w:attr w:name="Hour" w:val="14"/>
        </w:smartTagPr>
        <w:r>
          <w:rPr>
            <w:rFonts w:ascii="Times New Roman" w:hAnsi="Times New Roman"/>
            <w:sz w:val="24"/>
          </w:rPr>
          <w:t>02:06</w:t>
        </w:r>
      </w:smartTag>
      <w:r>
        <w:rPr>
          <w:rFonts w:ascii="Times New Roman" w:hAnsi="Times New Roman"/>
          <w:sz w:val="24"/>
        </w:rPr>
        <w:t xml:space="preserve"> or both; and</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mileage was incurred at least ten miles outside the city limits of the family's residence, as listed on the family's mailing address.</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Source:</w:t>
      </w:r>
      <w:r>
        <w:rPr>
          <w:rFonts w:ascii="Times New Roman" w:hAnsi="Times New Roman"/>
          <w:sz w:val="24"/>
        </w:rPr>
        <w:t xml:space="preserve"> 34 SDR 93, effective </w:t>
      </w:r>
      <w:smartTag w:uri="urn:schemas-microsoft-com:office:smarttags" w:element="date">
        <w:smartTagPr>
          <w:attr w:name="Year" w:val="2007"/>
          <w:attr w:name="Day" w:val="17"/>
          <w:attr w:name="Month" w:val="10"/>
        </w:smartTagPr>
        <w:r>
          <w:rPr>
            <w:rFonts w:ascii="Times New Roman" w:hAnsi="Times New Roman"/>
            <w:sz w:val="24"/>
          </w:rPr>
          <w:t>October 17, 2007</w:t>
        </w:r>
      </w:smartTag>
      <w:r>
        <w:rPr>
          <w:rFonts w:ascii="Times New Roman" w:hAnsi="Times New Roman"/>
          <w:sz w:val="24"/>
        </w:rPr>
        <w:t>.</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General Authority:</w:t>
      </w:r>
      <w:r>
        <w:rPr>
          <w:rFonts w:ascii="Times New Roman" w:hAnsi="Times New Roman"/>
          <w:sz w:val="24"/>
        </w:rPr>
        <w:t xml:space="preserve"> SDCL 34-1-21.</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33783">
        <w:rPr>
          <w:rFonts w:ascii="Times New Roman" w:hAnsi="Times New Roman"/>
          <w:b/>
          <w:sz w:val="24"/>
        </w:rPr>
        <w:t>Law Implemented:</w:t>
      </w:r>
      <w:r>
        <w:rPr>
          <w:rFonts w:ascii="Times New Roman" w:hAnsi="Times New Roman"/>
          <w:sz w:val="24"/>
        </w:rPr>
        <w:t xml:space="preserve"> SDCL 34-1-21.</w:t>
      </w:r>
    </w:p>
    <w:p w:rsidR="00617554" w:rsidRDefault="00617554" w:rsidP="00450B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17554" w:rsidSect="0061755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0B0D"/>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17554"/>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3783"/>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094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0B0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121</Words>
  <Characters>692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2007-10-16T17:07:00Z</dcterms:created>
  <dcterms:modified xsi:type="dcterms:W3CDTF">2007-10-16T17:08:00Z</dcterms:modified>
</cp:coreProperties>
</file>