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7B78D2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24:43:13:02.  Waiver request.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35 SDR 48, effective September 10, 2008</w:t>
      </w:r>
      <w:r>
        <w:rPr>
          <w:lang w:val="en-US" w:bidi="en-US" w:eastAsia="en-US"/>
        </w:rPr>
        <w:t>; 43 SDR 175,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